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0361CD" w14:textId="77777777" w:rsidR="005472DA" w:rsidRPr="005472DA" w:rsidRDefault="005472DA" w:rsidP="005472DA">
      <w:pPr>
        <w:tabs>
          <w:tab w:val="left" w:pos="-720"/>
        </w:tabs>
        <w:suppressAutoHyphens/>
        <w:spacing w:after="0" w:line="240" w:lineRule="auto"/>
        <w:ind w:leftChars="-1" w:hangingChars="1" w:hanging="2"/>
        <w:jc w:val="center"/>
        <w:textDirection w:val="btLr"/>
        <w:textAlignment w:val="top"/>
        <w:outlineLvl w:val="0"/>
        <w:rPr>
          <w:rFonts w:ascii="Arial" w:eastAsia="Arial" w:hAnsi="Arial" w:cs="Arial"/>
          <w:position w:val="-1"/>
          <w:sz w:val="24"/>
          <w:szCs w:val="24"/>
          <w:lang w:eastAsia="zh-CN"/>
        </w:rPr>
      </w:pPr>
      <w:r w:rsidRPr="005472DA">
        <w:rPr>
          <w:rFonts w:ascii="Arial" w:eastAsia="Arial" w:hAnsi="Arial" w:cs="Arial"/>
          <w:b/>
          <w:position w:val="-1"/>
          <w:sz w:val="24"/>
          <w:szCs w:val="24"/>
          <w:lang w:eastAsia="zh-CN"/>
        </w:rPr>
        <w:t xml:space="preserve">ANEXO </w:t>
      </w:r>
      <w:r w:rsidR="005B0EFC">
        <w:rPr>
          <w:rFonts w:ascii="Arial" w:eastAsia="Arial" w:hAnsi="Arial" w:cs="Arial"/>
          <w:b/>
          <w:position w:val="-1"/>
          <w:sz w:val="24"/>
          <w:szCs w:val="24"/>
          <w:lang w:eastAsia="zh-CN"/>
        </w:rPr>
        <w:t>I</w:t>
      </w:r>
    </w:p>
    <w:p w14:paraId="3ECBB9F5" w14:textId="77777777" w:rsidR="005472DA" w:rsidRPr="005472DA" w:rsidRDefault="005472DA" w:rsidP="005472DA">
      <w:pPr>
        <w:tabs>
          <w:tab w:val="center" w:pos="4680"/>
        </w:tabs>
        <w:suppressAutoHyphens/>
        <w:spacing w:after="0" w:line="240" w:lineRule="auto"/>
        <w:ind w:leftChars="-1" w:hangingChars="1" w:hanging="2"/>
        <w:jc w:val="center"/>
        <w:textDirection w:val="btLr"/>
        <w:textAlignment w:val="top"/>
        <w:outlineLvl w:val="0"/>
        <w:rPr>
          <w:rFonts w:ascii="Arial" w:eastAsia="Arial" w:hAnsi="Arial" w:cs="Arial"/>
          <w:position w:val="-1"/>
          <w:sz w:val="24"/>
          <w:szCs w:val="24"/>
          <w:lang w:eastAsia="zh-CN"/>
        </w:rPr>
      </w:pPr>
      <w:r w:rsidRPr="005472DA">
        <w:rPr>
          <w:rFonts w:ascii="Arial" w:eastAsia="Arial" w:hAnsi="Arial" w:cs="Arial"/>
          <w:b/>
          <w:position w:val="-1"/>
          <w:sz w:val="24"/>
          <w:szCs w:val="24"/>
          <w:lang w:eastAsia="zh-CN"/>
        </w:rPr>
        <w:t xml:space="preserve">ASISTENCIA </w:t>
      </w:r>
      <w:r w:rsidR="005B0EFC">
        <w:rPr>
          <w:rFonts w:ascii="Arial" w:eastAsia="Arial" w:hAnsi="Arial" w:cs="Arial"/>
          <w:b/>
          <w:position w:val="-1"/>
          <w:sz w:val="24"/>
          <w:szCs w:val="24"/>
          <w:lang w:eastAsia="zh-CN"/>
        </w:rPr>
        <w:t xml:space="preserve">DE </w:t>
      </w:r>
      <w:r w:rsidRPr="005472DA">
        <w:rPr>
          <w:rFonts w:ascii="Arial" w:eastAsia="Arial" w:hAnsi="Arial" w:cs="Arial"/>
          <w:b/>
          <w:position w:val="-1"/>
          <w:sz w:val="24"/>
          <w:szCs w:val="24"/>
          <w:lang w:eastAsia="zh-CN"/>
        </w:rPr>
        <w:t>REPATRIACIÓN DE RESTOS MORTALES</w:t>
      </w:r>
    </w:p>
    <w:p w14:paraId="28A9C698" w14:textId="77777777" w:rsidR="005472DA" w:rsidRPr="005472DA" w:rsidRDefault="005472DA" w:rsidP="005472DA">
      <w:pPr>
        <w:tabs>
          <w:tab w:val="left" w:pos="-720"/>
        </w:tabs>
        <w:suppressAutoHyphens/>
        <w:spacing w:after="0" w:line="240" w:lineRule="auto"/>
        <w:ind w:leftChars="-1" w:hangingChars="1" w:hanging="2"/>
        <w:jc w:val="both"/>
        <w:textDirection w:val="btLr"/>
        <w:textAlignment w:val="top"/>
        <w:outlineLvl w:val="0"/>
        <w:rPr>
          <w:rFonts w:ascii="Arial" w:eastAsia="Arial" w:hAnsi="Arial" w:cs="Arial"/>
          <w:position w:val="-1"/>
          <w:sz w:val="24"/>
          <w:szCs w:val="24"/>
          <w:lang w:eastAsia="zh-CN"/>
        </w:rPr>
      </w:pPr>
    </w:p>
    <w:p w14:paraId="14347FDA" w14:textId="77777777" w:rsidR="005472DA" w:rsidRPr="005472DA" w:rsidRDefault="005472DA" w:rsidP="005472DA">
      <w:pPr>
        <w:keepNext/>
        <w:pBdr>
          <w:top w:val="nil"/>
          <w:left w:val="nil"/>
          <w:bottom w:val="nil"/>
          <w:right w:val="nil"/>
          <w:between w:val="nil"/>
        </w:pBdr>
        <w:suppressAutoHyphens/>
        <w:spacing w:after="0" w:line="240" w:lineRule="auto"/>
        <w:ind w:leftChars="-1" w:hangingChars="1" w:hanging="2"/>
        <w:jc w:val="center"/>
        <w:textDirection w:val="btLr"/>
        <w:textAlignment w:val="top"/>
        <w:outlineLvl w:val="0"/>
        <w:rPr>
          <w:rFonts w:ascii="Arial" w:eastAsia="Arial" w:hAnsi="Arial" w:cs="Arial"/>
          <w:b/>
          <w:color w:val="000000"/>
          <w:position w:val="-1"/>
          <w:sz w:val="24"/>
          <w:szCs w:val="24"/>
          <w:lang w:eastAsia="zh-CN"/>
        </w:rPr>
      </w:pPr>
      <w:r w:rsidRPr="005472DA">
        <w:rPr>
          <w:rFonts w:ascii="Arial" w:eastAsia="Arial" w:hAnsi="Arial" w:cs="Arial"/>
          <w:b/>
          <w:color w:val="000000"/>
          <w:position w:val="-1"/>
          <w:sz w:val="24"/>
          <w:szCs w:val="24"/>
          <w:lang w:eastAsia="zh-CN"/>
        </w:rPr>
        <w:t>C L A U S U L A S</w:t>
      </w:r>
    </w:p>
    <w:p w14:paraId="3D197E60" w14:textId="77777777" w:rsidR="005472DA" w:rsidRPr="005472DA" w:rsidRDefault="005472DA" w:rsidP="005472DA">
      <w:pPr>
        <w:suppressAutoHyphens/>
        <w:spacing w:after="0" w:line="240" w:lineRule="auto"/>
        <w:ind w:leftChars="-1" w:hangingChars="1" w:hanging="2"/>
        <w:jc w:val="both"/>
        <w:textDirection w:val="btLr"/>
        <w:textAlignment w:val="top"/>
        <w:outlineLvl w:val="0"/>
        <w:rPr>
          <w:rFonts w:ascii="Arial" w:eastAsia="Arial" w:hAnsi="Arial" w:cs="Arial"/>
          <w:position w:val="-1"/>
          <w:sz w:val="24"/>
          <w:szCs w:val="24"/>
          <w:lang w:eastAsia="zh-CN"/>
        </w:rPr>
      </w:pPr>
      <w:r w:rsidRPr="005472DA">
        <w:rPr>
          <w:rFonts w:ascii="Arial" w:eastAsia="Arial" w:hAnsi="Arial" w:cs="Arial"/>
          <w:b/>
          <w:position w:val="-1"/>
          <w:sz w:val="24"/>
          <w:szCs w:val="24"/>
          <w:lang w:eastAsia="zh-CN"/>
        </w:rPr>
        <w:t>PRIMERA.-</w:t>
      </w:r>
      <w:r w:rsidRPr="005472DA">
        <w:rPr>
          <w:rFonts w:ascii="Arial" w:eastAsia="Arial" w:hAnsi="Arial" w:cs="Arial"/>
          <w:position w:val="-1"/>
          <w:sz w:val="24"/>
          <w:szCs w:val="24"/>
          <w:lang w:eastAsia="zh-CN"/>
        </w:rPr>
        <w:t xml:space="preserve"> </w:t>
      </w:r>
      <w:r w:rsidRPr="005472DA">
        <w:rPr>
          <w:rFonts w:ascii="Arial" w:eastAsia="Arial" w:hAnsi="Arial" w:cs="Arial"/>
          <w:b/>
          <w:position w:val="-1"/>
          <w:sz w:val="24"/>
          <w:szCs w:val="24"/>
          <w:lang w:eastAsia="zh-CN"/>
        </w:rPr>
        <w:t>EL PRESTADOR</w:t>
      </w:r>
      <w:r w:rsidRPr="005472DA">
        <w:rPr>
          <w:rFonts w:ascii="Arial" w:eastAsia="Arial" w:hAnsi="Arial" w:cs="Arial"/>
          <w:position w:val="-1"/>
          <w:sz w:val="24"/>
          <w:szCs w:val="24"/>
          <w:lang w:eastAsia="zh-CN"/>
        </w:rPr>
        <w:t xml:space="preserve"> brindará los servicios de Asistencia Funeral y Repatriación de Restos Mortales a los Asegurados con pólizas de vida de </w:t>
      </w:r>
      <w:r w:rsidRPr="005472DA">
        <w:rPr>
          <w:rFonts w:ascii="Arial" w:eastAsia="Arial" w:hAnsi="Arial" w:cs="Arial"/>
          <w:b/>
          <w:position w:val="-1"/>
          <w:sz w:val="24"/>
          <w:szCs w:val="24"/>
          <w:lang w:eastAsia="zh-CN"/>
        </w:rPr>
        <w:t>EL CONTRATANTE</w:t>
      </w:r>
      <w:r w:rsidRPr="005472DA">
        <w:rPr>
          <w:rFonts w:ascii="Arial" w:eastAsia="Arial" w:hAnsi="Arial" w:cs="Arial"/>
          <w:position w:val="-1"/>
          <w:sz w:val="24"/>
          <w:szCs w:val="24"/>
          <w:lang w:eastAsia="zh-CN"/>
        </w:rPr>
        <w:t xml:space="preserve"> en territorio hondureño y a nivel mundial para la repatriación de restos mortales, de conformidad con la información suministrada por </w:t>
      </w:r>
      <w:r w:rsidRPr="005472DA">
        <w:rPr>
          <w:rFonts w:ascii="Arial" w:eastAsia="Arial" w:hAnsi="Arial" w:cs="Arial"/>
          <w:b/>
          <w:position w:val="-1"/>
          <w:sz w:val="24"/>
          <w:szCs w:val="24"/>
          <w:lang w:eastAsia="zh-CN"/>
        </w:rPr>
        <w:t>EL CONTRATANTE</w:t>
      </w:r>
      <w:r w:rsidRPr="005472DA">
        <w:rPr>
          <w:rFonts w:ascii="Arial" w:eastAsia="Arial" w:hAnsi="Arial" w:cs="Arial"/>
          <w:position w:val="-1"/>
          <w:sz w:val="24"/>
          <w:szCs w:val="24"/>
          <w:lang w:eastAsia="zh-CN"/>
        </w:rPr>
        <w:t>.</w:t>
      </w:r>
    </w:p>
    <w:p w14:paraId="1611FAD9" w14:textId="77777777" w:rsidR="005472DA" w:rsidRPr="005472DA" w:rsidRDefault="005472DA" w:rsidP="005472DA">
      <w:pPr>
        <w:tabs>
          <w:tab w:val="left" w:pos="-720"/>
        </w:tabs>
        <w:suppressAutoHyphens/>
        <w:spacing w:after="0" w:line="240" w:lineRule="auto"/>
        <w:ind w:leftChars="-1" w:hangingChars="1" w:hanging="2"/>
        <w:jc w:val="both"/>
        <w:textDirection w:val="btLr"/>
        <w:textAlignment w:val="top"/>
        <w:outlineLvl w:val="0"/>
        <w:rPr>
          <w:rFonts w:ascii="Arial" w:eastAsia="Arial" w:hAnsi="Arial" w:cs="Arial"/>
          <w:position w:val="-1"/>
          <w:sz w:val="24"/>
          <w:szCs w:val="24"/>
          <w:lang w:eastAsia="zh-CN"/>
        </w:rPr>
      </w:pPr>
    </w:p>
    <w:p w14:paraId="4AD125BB" w14:textId="23DB7EC0" w:rsidR="005472DA" w:rsidRPr="005472DA" w:rsidRDefault="005472DA" w:rsidP="005472DA">
      <w:pPr>
        <w:tabs>
          <w:tab w:val="left" w:pos="-720"/>
        </w:tabs>
        <w:suppressAutoHyphens/>
        <w:spacing w:after="0" w:line="240" w:lineRule="auto"/>
        <w:ind w:leftChars="-1" w:hangingChars="1" w:hanging="2"/>
        <w:jc w:val="both"/>
        <w:textDirection w:val="btLr"/>
        <w:textAlignment w:val="top"/>
        <w:outlineLvl w:val="0"/>
        <w:rPr>
          <w:rFonts w:ascii="Arial" w:eastAsia="Arial" w:hAnsi="Arial" w:cs="Arial"/>
          <w:position w:val="-1"/>
          <w:sz w:val="24"/>
          <w:szCs w:val="24"/>
          <w:lang w:eastAsia="zh-CN"/>
        </w:rPr>
      </w:pPr>
      <w:r w:rsidRPr="005472DA">
        <w:rPr>
          <w:rFonts w:ascii="Arial" w:eastAsia="Arial" w:hAnsi="Arial" w:cs="Arial"/>
          <w:b/>
          <w:position w:val="-1"/>
          <w:sz w:val="24"/>
          <w:szCs w:val="24"/>
          <w:lang w:eastAsia="zh-CN"/>
        </w:rPr>
        <w:t>SEGUNDA.-</w:t>
      </w:r>
      <w:r w:rsidRPr="005472DA">
        <w:rPr>
          <w:rFonts w:ascii="Arial" w:eastAsia="Arial" w:hAnsi="Arial" w:cs="Arial"/>
          <w:position w:val="-1"/>
          <w:sz w:val="24"/>
          <w:szCs w:val="24"/>
          <w:lang w:eastAsia="zh-CN"/>
        </w:rPr>
        <w:t xml:space="preserve"> Los servicios </w:t>
      </w:r>
      <w:r w:rsidR="005B0EFC">
        <w:rPr>
          <w:rFonts w:ascii="Arial" w:eastAsia="Arial" w:hAnsi="Arial" w:cs="Arial"/>
          <w:position w:val="-1"/>
          <w:sz w:val="24"/>
          <w:szCs w:val="24"/>
          <w:lang w:eastAsia="zh-CN"/>
        </w:rPr>
        <w:t>de Asistencia de Repa</w:t>
      </w:r>
      <w:r w:rsidR="004D67F7">
        <w:rPr>
          <w:rFonts w:ascii="Arial" w:eastAsia="Arial" w:hAnsi="Arial" w:cs="Arial"/>
          <w:position w:val="-1"/>
          <w:sz w:val="24"/>
          <w:szCs w:val="24"/>
          <w:lang w:eastAsia="zh-CN"/>
        </w:rPr>
        <w:t>t</w:t>
      </w:r>
      <w:r w:rsidR="005B0EFC">
        <w:rPr>
          <w:rFonts w:ascii="Arial" w:eastAsia="Arial" w:hAnsi="Arial" w:cs="Arial"/>
          <w:position w:val="-1"/>
          <w:sz w:val="24"/>
          <w:szCs w:val="24"/>
          <w:lang w:eastAsia="zh-CN"/>
        </w:rPr>
        <w:t>r</w:t>
      </w:r>
      <w:r w:rsidR="000379A9">
        <w:rPr>
          <w:rFonts w:ascii="Arial" w:eastAsia="Arial" w:hAnsi="Arial" w:cs="Arial"/>
          <w:position w:val="-1"/>
          <w:sz w:val="24"/>
          <w:szCs w:val="24"/>
          <w:lang w:eastAsia="zh-CN"/>
        </w:rPr>
        <w:t>i</w:t>
      </w:r>
      <w:r w:rsidR="005B0EFC">
        <w:rPr>
          <w:rFonts w:ascii="Arial" w:eastAsia="Arial" w:hAnsi="Arial" w:cs="Arial"/>
          <w:position w:val="-1"/>
          <w:sz w:val="24"/>
          <w:szCs w:val="24"/>
          <w:lang w:eastAsia="zh-CN"/>
        </w:rPr>
        <w:t xml:space="preserve">ación </w:t>
      </w:r>
      <w:r w:rsidRPr="005472DA">
        <w:rPr>
          <w:rFonts w:ascii="Arial" w:eastAsia="Arial" w:hAnsi="Arial" w:cs="Arial"/>
          <w:position w:val="-1"/>
          <w:sz w:val="24"/>
          <w:szCs w:val="24"/>
          <w:lang w:eastAsia="zh-CN"/>
        </w:rPr>
        <w:t xml:space="preserve">son los que a continuación se </w:t>
      </w:r>
      <w:r w:rsidR="005B0EFC">
        <w:rPr>
          <w:rFonts w:ascii="Arial" w:eastAsia="Arial" w:hAnsi="Arial" w:cs="Arial"/>
          <w:position w:val="-1"/>
          <w:sz w:val="24"/>
          <w:szCs w:val="24"/>
          <w:lang w:eastAsia="zh-CN"/>
        </w:rPr>
        <w:t xml:space="preserve">describen: </w:t>
      </w:r>
    </w:p>
    <w:p w14:paraId="54A15B09" w14:textId="77777777" w:rsidR="005472DA" w:rsidRPr="005472DA" w:rsidRDefault="005472DA" w:rsidP="005472DA">
      <w:pPr>
        <w:suppressAutoHyphens/>
        <w:spacing w:after="0" w:line="240" w:lineRule="auto"/>
        <w:ind w:leftChars="-1" w:hangingChars="1" w:hanging="2"/>
        <w:jc w:val="both"/>
        <w:textDirection w:val="btLr"/>
        <w:textAlignment w:val="top"/>
        <w:outlineLvl w:val="0"/>
        <w:rPr>
          <w:rFonts w:ascii="Arial" w:eastAsia="Arial" w:hAnsi="Arial" w:cs="Arial"/>
          <w:b/>
          <w:color w:val="000000"/>
          <w:position w:val="-1"/>
          <w:sz w:val="24"/>
          <w:szCs w:val="24"/>
          <w:lang w:eastAsia="zh-CN"/>
        </w:rPr>
      </w:pPr>
      <w:bookmarkStart w:id="0" w:name="_heading=h.2et92p0" w:colFirst="0" w:colLast="0"/>
      <w:bookmarkStart w:id="1" w:name="_heading=h.44sinio" w:colFirst="0" w:colLast="0"/>
      <w:bookmarkEnd w:id="0"/>
      <w:bookmarkEnd w:id="1"/>
    </w:p>
    <w:p w14:paraId="4D2E5BE2" w14:textId="77777777" w:rsidR="005472DA" w:rsidRPr="005472DA" w:rsidRDefault="00AF55F7" w:rsidP="00AF55F7">
      <w:pPr>
        <w:numPr>
          <w:ilvl w:val="0"/>
          <w:numId w:val="5"/>
        </w:numPr>
        <w:pBdr>
          <w:top w:val="nil"/>
          <w:left w:val="nil"/>
          <w:bottom w:val="nil"/>
          <w:right w:val="nil"/>
          <w:between w:val="nil"/>
        </w:pBdr>
        <w:suppressAutoHyphens/>
        <w:spacing w:after="0" w:line="240" w:lineRule="auto"/>
        <w:ind w:leftChars="-1" w:left="567" w:hangingChars="236" w:hanging="569"/>
        <w:textDirection w:val="btLr"/>
        <w:textAlignment w:val="top"/>
        <w:outlineLvl w:val="0"/>
        <w:rPr>
          <w:rFonts w:ascii="Arial" w:eastAsia="Arial" w:hAnsi="Arial" w:cs="Arial"/>
          <w:b/>
          <w:color w:val="000000"/>
          <w:position w:val="-1"/>
          <w:sz w:val="24"/>
          <w:szCs w:val="24"/>
          <w:lang w:eastAsia="zh-CN"/>
        </w:rPr>
      </w:pPr>
      <w:bookmarkStart w:id="2" w:name="_heading=h.2jxsxqh" w:colFirst="0" w:colLast="0"/>
      <w:bookmarkEnd w:id="2"/>
      <w:r w:rsidRPr="005472DA">
        <w:rPr>
          <w:rFonts w:ascii="Arial" w:eastAsia="Arial" w:hAnsi="Arial" w:cs="Arial"/>
          <w:b/>
          <w:color w:val="000000"/>
          <w:position w:val="-1"/>
          <w:sz w:val="24"/>
          <w:szCs w:val="24"/>
          <w:lang w:eastAsia="zh-CN"/>
        </w:rPr>
        <w:t>REPATRIACIÓN DE RESTOS MORTALES.</w:t>
      </w:r>
    </w:p>
    <w:p w14:paraId="0687D15C" w14:textId="77777777" w:rsidR="005472DA" w:rsidRPr="005472DA" w:rsidRDefault="005472DA" w:rsidP="00003952">
      <w:pPr>
        <w:suppressAutoHyphens/>
        <w:spacing w:after="0" w:line="240" w:lineRule="auto"/>
        <w:ind w:leftChars="256" w:left="565" w:hangingChars="1" w:hanging="2"/>
        <w:jc w:val="both"/>
        <w:textDirection w:val="btLr"/>
        <w:textAlignment w:val="top"/>
        <w:outlineLvl w:val="0"/>
        <w:rPr>
          <w:rFonts w:ascii="Arial" w:eastAsia="Arial" w:hAnsi="Arial" w:cs="Arial"/>
          <w:position w:val="-1"/>
          <w:sz w:val="24"/>
          <w:szCs w:val="24"/>
          <w:lang w:eastAsia="zh-CN"/>
        </w:rPr>
      </w:pPr>
      <w:r w:rsidRPr="005472DA">
        <w:rPr>
          <w:rFonts w:ascii="Arial" w:eastAsia="Arial" w:hAnsi="Arial" w:cs="Arial"/>
          <w:position w:val="-1"/>
          <w:sz w:val="24"/>
          <w:szCs w:val="24"/>
          <w:lang w:eastAsia="zh-CN"/>
        </w:rPr>
        <w:t>En caso de fallecimiento del Asegurado en el extranjero, se pondrá a disposición de Familiares de la persona fallecida el servicio de Repatriación de restos Mortales, el servicio consistirá en lo siguiente:</w:t>
      </w:r>
    </w:p>
    <w:p w14:paraId="23776B40" w14:textId="77777777" w:rsidR="005472DA" w:rsidRPr="005472DA" w:rsidRDefault="005472DA" w:rsidP="00003952">
      <w:pPr>
        <w:numPr>
          <w:ilvl w:val="0"/>
          <w:numId w:val="8"/>
        </w:numPr>
        <w:pBdr>
          <w:top w:val="nil"/>
          <w:left w:val="nil"/>
          <w:bottom w:val="nil"/>
          <w:right w:val="nil"/>
          <w:between w:val="nil"/>
        </w:pBdr>
        <w:suppressAutoHyphens/>
        <w:spacing w:after="0" w:line="240" w:lineRule="auto"/>
        <w:ind w:leftChars="256" w:left="849" w:hangingChars="119" w:hanging="286"/>
        <w:jc w:val="both"/>
        <w:textDirection w:val="btLr"/>
        <w:textAlignment w:val="top"/>
        <w:outlineLvl w:val="0"/>
        <w:rPr>
          <w:rFonts w:ascii="Arial" w:eastAsia="Arial" w:hAnsi="Arial" w:cs="Arial"/>
          <w:color w:val="000000"/>
          <w:position w:val="-1"/>
          <w:sz w:val="24"/>
          <w:szCs w:val="24"/>
          <w:lang w:eastAsia="zh-CN"/>
        </w:rPr>
      </w:pPr>
      <w:r w:rsidRPr="005472DA">
        <w:rPr>
          <w:rFonts w:ascii="Arial" w:eastAsia="Arial" w:hAnsi="Arial" w:cs="Arial"/>
          <w:color w:val="000000"/>
          <w:position w:val="-1"/>
          <w:sz w:val="24"/>
          <w:szCs w:val="24"/>
          <w:lang w:eastAsia="zh-CN"/>
        </w:rPr>
        <w:t>Traslado del cuerpo desde el sitio del fallecimiento.</w:t>
      </w:r>
    </w:p>
    <w:p w14:paraId="375A2BE6" w14:textId="77777777" w:rsidR="005472DA" w:rsidRPr="005472DA" w:rsidRDefault="005472DA" w:rsidP="00003952">
      <w:pPr>
        <w:numPr>
          <w:ilvl w:val="0"/>
          <w:numId w:val="8"/>
        </w:numPr>
        <w:pBdr>
          <w:top w:val="nil"/>
          <w:left w:val="nil"/>
          <w:bottom w:val="nil"/>
          <w:right w:val="nil"/>
          <w:between w:val="nil"/>
        </w:pBdr>
        <w:suppressAutoHyphens/>
        <w:spacing w:after="0" w:line="240" w:lineRule="auto"/>
        <w:ind w:leftChars="256" w:left="849" w:hangingChars="119" w:hanging="286"/>
        <w:jc w:val="both"/>
        <w:textDirection w:val="btLr"/>
        <w:textAlignment w:val="top"/>
        <w:outlineLvl w:val="0"/>
        <w:rPr>
          <w:rFonts w:ascii="Arial" w:eastAsia="Arial" w:hAnsi="Arial" w:cs="Arial"/>
          <w:color w:val="000000"/>
          <w:position w:val="-1"/>
          <w:sz w:val="24"/>
          <w:szCs w:val="24"/>
          <w:lang w:eastAsia="zh-CN"/>
        </w:rPr>
      </w:pPr>
      <w:r w:rsidRPr="005472DA">
        <w:rPr>
          <w:rFonts w:ascii="Arial" w:eastAsia="Arial" w:hAnsi="Arial" w:cs="Arial"/>
          <w:color w:val="000000"/>
          <w:position w:val="-1"/>
          <w:sz w:val="24"/>
          <w:szCs w:val="24"/>
          <w:lang w:eastAsia="zh-CN"/>
        </w:rPr>
        <w:t>Trámites legales, consulares y traslados del cuerpo.</w:t>
      </w:r>
    </w:p>
    <w:p w14:paraId="1952F27F" w14:textId="77777777" w:rsidR="005472DA" w:rsidRPr="005472DA" w:rsidRDefault="005472DA" w:rsidP="00003952">
      <w:pPr>
        <w:numPr>
          <w:ilvl w:val="0"/>
          <w:numId w:val="8"/>
        </w:numPr>
        <w:pBdr>
          <w:top w:val="nil"/>
          <w:left w:val="nil"/>
          <w:bottom w:val="nil"/>
          <w:right w:val="nil"/>
          <w:between w:val="nil"/>
        </w:pBdr>
        <w:suppressAutoHyphens/>
        <w:spacing w:after="0" w:line="240" w:lineRule="auto"/>
        <w:ind w:leftChars="256" w:left="849" w:hangingChars="119" w:hanging="286"/>
        <w:jc w:val="both"/>
        <w:textDirection w:val="btLr"/>
        <w:textAlignment w:val="top"/>
        <w:outlineLvl w:val="0"/>
        <w:rPr>
          <w:rFonts w:ascii="Arial" w:eastAsia="Arial" w:hAnsi="Arial" w:cs="Arial"/>
          <w:color w:val="000000"/>
          <w:position w:val="-1"/>
          <w:sz w:val="24"/>
          <w:szCs w:val="24"/>
          <w:lang w:eastAsia="zh-CN"/>
        </w:rPr>
      </w:pPr>
      <w:r w:rsidRPr="005472DA">
        <w:rPr>
          <w:rFonts w:ascii="Arial" w:eastAsia="Arial" w:hAnsi="Arial" w:cs="Arial"/>
          <w:color w:val="000000"/>
          <w:position w:val="-1"/>
          <w:sz w:val="24"/>
          <w:szCs w:val="24"/>
          <w:lang w:eastAsia="zh-CN"/>
        </w:rPr>
        <w:t>Preparación del cuerpo, embalsamiento y tanatopraxia.</w:t>
      </w:r>
    </w:p>
    <w:p w14:paraId="1E2DA0BF" w14:textId="77777777" w:rsidR="005472DA" w:rsidRPr="005472DA" w:rsidRDefault="005472DA" w:rsidP="00003952">
      <w:pPr>
        <w:numPr>
          <w:ilvl w:val="0"/>
          <w:numId w:val="8"/>
        </w:numPr>
        <w:pBdr>
          <w:top w:val="nil"/>
          <w:left w:val="nil"/>
          <w:bottom w:val="nil"/>
          <w:right w:val="nil"/>
          <w:between w:val="nil"/>
        </w:pBdr>
        <w:suppressAutoHyphens/>
        <w:spacing w:after="0" w:line="240" w:lineRule="auto"/>
        <w:ind w:leftChars="256" w:left="849" w:hangingChars="119" w:hanging="286"/>
        <w:jc w:val="both"/>
        <w:textDirection w:val="btLr"/>
        <w:textAlignment w:val="top"/>
        <w:outlineLvl w:val="0"/>
        <w:rPr>
          <w:rFonts w:ascii="Arial" w:eastAsia="Arial" w:hAnsi="Arial" w:cs="Arial"/>
          <w:color w:val="000000"/>
          <w:position w:val="-1"/>
          <w:sz w:val="24"/>
          <w:szCs w:val="24"/>
          <w:lang w:eastAsia="zh-CN"/>
        </w:rPr>
      </w:pPr>
      <w:r w:rsidRPr="005472DA">
        <w:rPr>
          <w:rFonts w:ascii="Arial" w:eastAsia="Arial" w:hAnsi="Arial" w:cs="Arial"/>
          <w:color w:val="000000"/>
          <w:position w:val="-1"/>
          <w:sz w:val="24"/>
          <w:szCs w:val="24"/>
          <w:lang w:eastAsia="zh-CN"/>
        </w:rPr>
        <w:t>Proveer un féretro hermético para la repatriación.</w:t>
      </w:r>
    </w:p>
    <w:p w14:paraId="577C721D" w14:textId="77777777" w:rsidR="005472DA" w:rsidRPr="005472DA" w:rsidRDefault="005472DA" w:rsidP="00003952">
      <w:pPr>
        <w:numPr>
          <w:ilvl w:val="0"/>
          <w:numId w:val="8"/>
        </w:numPr>
        <w:pBdr>
          <w:top w:val="nil"/>
          <w:left w:val="nil"/>
          <w:bottom w:val="nil"/>
          <w:right w:val="nil"/>
          <w:between w:val="nil"/>
        </w:pBdr>
        <w:suppressAutoHyphens/>
        <w:spacing w:after="0" w:line="240" w:lineRule="auto"/>
        <w:ind w:leftChars="256" w:left="849" w:hangingChars="119" w:hanging="286"/>
        <w:jc w:val="both"/>
        <w:textDirection w:val="btLr"/>
        <w:textAlignment w:val="top"/>
        <w:outlineLvl w:val="0"/>
        <w:rPr>
          <w:rFonts w:ascii="Arial" w:eastAsia="Arial" w:hAnsi="Arial" w:cs="Arial"/>
          <w:color w:val="000000"/>
          <w:position w:val="-1"/>
          <w:sz w:val="24"/>
          <w:szCs w:val="24"/>
          <w:lang w:eastAsia="zh-CN"/>
        </w:rPr>
      </w:pPr>
      <w:r w:rsidRPr="005472DA">
        <w:rPr>
          <w:rFonts w:ascii="Arial" w:eastAsia="Arial" w:hAnsi="Arial" w:cs="Arial"/>
          <w:color w:val="000000"/>
          <w:position w:val="-1"/>
          <w:sz w:val="24"/>
          <w:szCs w:val="24"/>
          <w:lang w:eastAsia="zh-CN"/>
        </w:rPr>
        <w:t>Funda de protección para el revestimiento del féretro para transporte aéreo</w:t>
      </w:r>
    </w:p>
    <w:p w14:paraId="5C329B40" w14:textId="77777777" w:rsidR="005472DA" w:rsidRPr="005472DA" w:rsidRDefault="005472DA" w:rsidP="00003952">
      <w:pPr>
        <w:numPr>
          <w:ilvl w:val="0"/>
          <w:numId w:val="8"/>
        </w:numPr>
        <w:pBdr>
          <w:top w:val="nil"/>
          <w:left w:val="nil"/>
          <w:bottom w:val="nil"/>
          <w:right w:val="nil"/>
          <w:between w:val="nil"/>
        </w:pBdr>
        <w:suppressAutoHyphens/>
        <w:spacing w:after="0" w:line="240" w:lineRule="auto"/>
        <w:ind w:leftChars="256" w:left="849" w:hangingChars="119" w:hanging="286"/>
        <w:jc w:val="both"/>
        <w:textDirection w:val="btLr"/>
        <w:textAlignment w:val="top"/>
        <w:outlineLvl w:val="0"/>
        <w:rPr>
          <w:rFonts w:ascii="Arial" w:eastAsia="Raleway" w:hAnsi="Arial" w:cs="Arial"/>
          <w:color w:val="000000"/>
          <w:position w:val="-1"/>
          <w:sz w:val="24"/>
          <w:szCs w:val="24"/>
          <w:lang w:eastAsia="zh-CN"/>
        </w:rPr>
      </w:pPr>
      <w:r w:rsidRPr="005472DA">
        <w:rPr>
          <w:rFonts w:ascii="Arial" w:eastAsia="Arial" w:hAnsi="Arial" w:cs="Arial"/>
          <w:color w:val="000000"/>
          <w:position w:val="-1"/>
          <w:sz w:val="24"/>
          <w:szCs w:val="24"/>
          <w:lang w:eastAsia="zh-CN"/>
        </w:rPr>
        <w:t xml:space="preserve">Embalaje especial del féretro para el transporte aéreo o el que indique </w:t>
      </w:r>
      <w:r w:rsidRPr="005472DA">
        <w:rPr>
          <w:rFonts w:ascii="Arial" w:eastAsia="Arial" w:hAnsi="Arial" w:cs="Arial"/>
          <w:b/>
          <w:color w:val="000000"/>
          <w:position w:val="-1"/>
          <w:sz w:val="24"/>
          <w:szCs w:val="24"/>
          <w:lang w:eastAsia="zh-CN"/>
        </w:rPr>
        <w:t>EL PRESTADOR</w:t>
      </w:r>
      <w:r w:rsidRPr="005472DA">
        <w:rPr>
          <w:rFonts w:ascii="Arial" w:eastAsia="Arial" w:hAnsi="Arial" w:cs="Arial"/>
          <w:color w:val="000000"/>
          <w:position w:val="-1"/>
          <w:sz w:val="24"/>
          <w:szCs w:val="24"/>
          <w:lang w:eastAsia="zh-CN"/>
        </w:rPr>
        <w:t>.</w:t>
      </w:r>
    </w:p>
    <w:p w14:paraId="1C7AC27D" w14:textId="77777777" w:rsidR="005472DA" w:rsidRPr="005472DA" w:rsidRDefault="005472DA" w:rsidP="00003952">
      <w:pPr>
        <w:numPr>
          <w:ilvl w:val="0"/>
          <w:numId w:val="8"/>
        </w:numPr>
        <w:pBdr>
          <w:top w:val="nil"/>
          <w:left w:val="nil"/>
          <w:bottom w:val="nil"/>
          <w:right w:val="nil"/>
          <w:between w:val="nil"/>
        </w:pBdr>
        <w:suppressAutoHyphens/>
        <w:spacing w:after="0" w:line="240" w:lineRule="auto"/>
        <w:ind w:leftChars="256" w:left="849" w:hangingChars="119" w:hanging="286"/>
        <w:jc w:val="both"/>
        <w:textDirection w:val="btLr"/>
        <w:textAlignment w:val="top"/>
        <w:outlineLvl w:val="0"/>
        <w:rPr>
          <w:rFonts w:ascii="Arial" w:eastAsia="Raleway" w:hAnsi="Arial" w:cs="Arial"/>
          <w:color w:val="000000"/>
          <w:position w:val="-1"/>
          <w:sz w:val="24"/>
          <w:szCs w:val="24"/>
          <w:lang w:eastAsia="zh-CN"/>
        </w:rPr>
      </w:pPr>
      <w:r w:rsidRPr="005472DA">
        <w:rPr>
          <w:rFonts w:ascii="Arial" w:eastAsia="Arial" w:hAnsi="Arial" w:cs="Arial"/>
          <w:color w:val="000000"/>
          <w:position w:val="-1"/>
          <w:sz w:val="24"/>
          <w:szCs w:val="24"/>
          <w:lang w:eastAsia="zh-CN"/>
        </w:rPr>
        <w:t xml:space="preserve">Transporte del cuerpo por el medio en que </w:t>
      </w:r>
      <w:r w:rsidRPr="005472DA">
        <w:rPr>
          <w:rFonts w:ascii="Arial" w:eastAsia="Arial" w:hAnsi="Arial" w:cs="Arial"/>
          <w:b/>
          <w:color w:val="000000"/>
          <w:position w:val="-1"/>
          <w:sz w:val="24"/>
          <w:szCs w:val="24"/>
          <w:lang w:eastAsia="zh-CN"/>
        </w:rPr>
        <w:t xml:space="preserve">EL PRESTADOR </w:t>
      </w:r>
      <w:r w:rsidRPr="005472DA">
        <w:rPr>
          <w:rFonts w:ascii="Arial" w:eastAsia="Arial" w:hAnsi="Arial" w:cs="Arial"/>
          <w:color w:val="000000"/>
          <w:position w:val="-1"/>
          <w:sz w:val="24"/>
          <w:szCs w:val="24"/>
          <w:lang w:eastAsia="zh-CN"/>
        </w:rPr>
        <w:t>considere conveniente y de acuerdo a disponibilidad.</w:t>
      </w:r>
    </w:p>
    <w:p w14:paraId="2C83FFE4" w14:textId="77777777" w:rsidR="005472DA" w:rsidRPr="005472DA" w:rsidRDefault="005472DA" w:rsidP="00003952">
      <w:pPr>
        <w:numPr>
          <w:ilvl w:val="0"/>
          <w:numId w:val="8"/>
        </w:numPr>
        <w:pBdr>
          <w:top w:val="nil"/>
          <w:left w:val="nil"/>
          <w:bottom w:val="nil"/>
          <w:right w:val="nil"/>
          <w:between w:val="nil"/>
        </w:pBdr>
        <w:suppressAutoHyphens/>
        <w:spacing w:after="0" w:line="240" w:lineRule="auto"/>
        <w:ind w:leftChars="256" w:left="849" w:hangingChars="119" w:hanging="286"/>
        <w:jc w:val="both"/>
        <w:textDirection w:val="btLr"/>
        <w:textAlignment w:val="top"/>
        <w:outlineLvl w:val="0"/>
        <w:rPr>
          <w:rFonts w:ascii="Arial" w:eastAsia="Arial" w:hAnsi="Arial" w:cs="Arial"/>
          <w:color w:val="000000"/>
          <w:position w:val="-1"/>
          <w:sz w:val="24"/>
          <w:szCs w:val="24"/>
          <w:lang w:eastAsia="zh-CN"/>
        </w:rPr>
      </w:pPr>
      <w:r w:rsidRPr="005472DA">
        <w:rPr>
          <w:rFonts w:ascii="Arial" w:eastAsia="Arial" w:hAnsi="Arial" w:cs="Arial"/>
          <w:color w:val="000000"/>
          <w:position w:val="-1"/>
          <w:sz w:val="24"/>
          <w:szCs w:val="24"/>
          <w:lang w:eastAsia="zh-CN"/>
        </w:rPr>
        <w:t xml:space="preserve">Trámites legales de aduana para la entrega del cuerpo en el Aeropuerto correspondiente. </w:t>
      </w:r>
    </w:p>
    <w:p w14:paraId="5EFC966F" w14:textId="77777777" w:rsidR="005472DA" w:rsidRPr="005472DA" w:rsidRDefault="005472DA" w:rsidP="00003952">
      <w:pPr>
        <w:numPr>
          <w:ilvl w:val="0"/>
          <w:numId w:val="8"/>
        </w:numPr>
        <w:pBdr>
          <w:top w:val="nil"/>
          <w:left w:val="nil"/>
          <w:bottom w:val="nil"/>
          <w:right w:val="nil"/>
          <w:between w:val="nil"/>
        </w:pBdr>
        <w:suppressAutoHyphens/>
        <w:spacing w:after="0" w:line="240" w:lineRule="auto"/>
        <w:ind w:leftChars="256" w:left="849" w:hangingChars="119" w:hanging="286"/>
        <w:jc w:val="both"/>
        <w:textDirection w:val="btLr"/>
        <w:textAlignment w:val="top"/>
        <w:outlineLvl w:val="0"/>
        <w:rPr>
          <w:rFonts w:ascii="Arial" w:eastAsia="Arial" w:hAnsi="Arial" w:cs="Arial"/>
          <w:color w:val="000000"/>
          <w:position w:val="-1"/>
          <w:sz w:val="24"/>
          <w:szCs w:val="24"/>
          <w:lang w:eastAsia="zh-CN"/>
        </w:rPr>
      </w:pPr>
      <w:r w:rsidRPr="005472DA">
        <w:rPr>
          <w:rFonts w:ascii="Arial" w:eastAsia="Arial" w:hAnsi="Arial" w:cs="Arial"/>
          <w:color w:val="000000"/>
          <w:position w:val="-1"/>
          <w:sz w:val="24"/>
          <w:szCs w:val="24"/>
          <w:lang w:eastAsia="zh-CN"/>
        </w:rPr>
        <w:t>Traslados del aeropuerto hasta el lugar de velación. Los servicios antes detallados serán complementarios cuando la muerte del Asegurado se de en el extranjero.</w:t>
      </w:r>
    </w:p>
    <w:p w14:paraId="1B23FA8A" w14:textId="77777777" w:rsidR="005472DA" w:rsidRDefault="005472DA" w:rsidP="00003952">
      <w:pPr>
        <w:numPr>
          <w:ilvl w:val="0"/>
          <w:numId w:val="8"/>
        </w:numPr>
        <w:pBdr>
          <w:top w:val="nil"/>
          <w:left w:val="nil"/>
          <w:bottom w:val="nil"/>
          <w:right w:val="nil"/>
          <w:between w:val="nil"/>
        </w:pBdr>
        <w:suppressAutoHyphens/>
        <w:spacing w:after="0" w:line="240" w:lineRule="auto"/>
        <w:ind w:leftChars="256" w:left="849" w:hangingChars="119" w:hanging="286"/>
        <w:jc w:val="both"/>
        <w:textDirection w:val="btLr"/>
        <w:textAlignment w:val="top"/>
        <w:outlineLvl w:val="0"/>
        <w:rPr>
          <w:rFonts w:ascii="Arial" w:eastAsia="Arial" w:hAnsi="Arial" w:cs="Arial"/>
          <w:color w:val="000000"/>
          <w:position w:val="-1"/>
          <w:sz w:val="24"/>
          <w:szCs w:val="24"/>
          <w:lang w:eastAsia="zh-CN"/>
        </w:rPr>
      </w:pPr>
      <w:r w:rsidRPr="005472DA">
        <w:rPr>
          <w:rFonts w:ascii="Arial" w:eastAsia="Arial" w:hAnsi="Arial" w:cs="Arial"/>
          <w:color w:val="000000"/>
          <w:position w:val="-1"/>
          <w:sz w:val="24"/>
          <w:szCs w:val="24"/>
          <w:lang w:eastAsia="zh-CN"/>
        </w:rPr>
        <w:t>Estos servicios estarán sujetos a las leyes y políticas aplicables en el o los Países respectivos.</w:t>
      </w:r>
    </w:p>
    <w:p w14:paraId="4E4F4E48" w14:textId="77777777" w:rsidR="00F7510A" w:rsidRPr="005472DA" w:rsidRDefault="00F7510A" w:rsidP="00F7510A">
      <w:pPr>
        <w:pBdr>
          <w:top w:val="nil"/>
          <w:left w:val="nil"/>
          <w:bottom w:val="nil"/>
          <w:right w:val="nil"/>
          <w:between w:val="nil"/>
        </w:pBdr>
        <w:suppressAutoHyphens/>
        <w:spacing w:after="0" w:line="240" w:lineRule="auto"/>
        <w:jc w:val="both"/>
        <w:textDirection w:val="btLr"/>
        <w:textAlignment w:val="top"/>
        <w:outlineLvl w:val="0"/>
        <w:rPr>
          <w:rFonts w:ascii="Arial" w:eastAsia="Arial" w:hAnsi="Arial" w:cs="Arial"/>
          <w:color w:val="000000"/>
          <w:position w:val="-1"/>
          <w:sz w:val="24"/>
          <w:szCs w:val="24"/>
          <w:lang w:eastAsia="zh-CN"/>
        </w:rPr>
      </w:pPr>
    </w:p>
    <w:p w14:paraId="537B0B4E" w14:textId="77777777" w:rsidR="00F7510A" w:rsidRPr="005472DA" w:rsidRDefault="00F7510A" w:rsidP="00F7510A">
      <w:pPr>
        <w:numPr>
          <w:ilvl w:val="0"/>
          <w:numId w:val="5"/>
        </w:numPr>
        <w:pBdr>
          <w:top w:val="nil"/>
          <w:left w:val="nil"/>
          <w:bottom w:val="nil"/>
          <w:right w:val="nil"/>
          <w:between w:val="nil"/>
        </w:pBdr>
        <w:suppressAutoHyphens/>
        <w:spacing w:after="0" w:line="240" w:lineRule="auto"/>
        <w:ind w:leftChars="-1" w:left="567" w:hangingChars="236" w:hanging="569"/>
        <w:textDirection w:val="btLr"/>
        <w:textAlignment w:val="top"/>
        <w:outlineLvl w:val="0"/>
        <w:rPr>
          <w:rFonts w:ascii="Arial" w:eastAsia="Arial" w:hAnsi="Arial" w:cs="Arial"/>
          <w:b/>
          <w:color w:val="000000"/>
          <w:position w:val="-1"/>
          <w:sz w:val="24"/>
          <w:szCs w:val="24"/>
          <w:lang w:eastAsia="zh-CN"/>
        </w:rPr>
      </w:pPr>
      <w:r w:rsidRPr="005472DA">
        <w:rPr>
          <w:rFonts w:ascii="Arial" w:eastAsia="Arial" w:hAnsi="Arial" w:cs="Arial"/>
          <w:b/>
          <w:color w:val="000000"/>
          <w:position w:val="-1"/>
          <w:sz w:val="24"/>
          <w:szCs w:val="24"/>
          <w:lang w:eastAsia="zh-CN"/>
        </w:rPr>
        <w:t>ASISTENCIA TELEFÓNICA PSICOLÓGICA PARA EL DUELO</w:t>
      </w:r>
    </w:p>
    <w:p w14:paraId="326D7F6F" w14:textId="77777777" w:rsidR="00F7510A" w:rsidRPr="005472DA" w:rsidRDefault="00F7510A" w:rsidP="00F7510A">
      <w:pPr>
        <w:suppressAutoHyphens/>
        <w:spacing w:line="240" w:lineRule="auto"/>
        <w:ind w:leftChars="256" w:left="565" w:hangingChars="1" w:hanging="2"/>
        <w:jc w:val="both"/>
        <w:textDirection w:val="btLr"/>
        <w:textAlignment w:val="top"/>
        <w:outlineLvl w:val="0"/>
        <w:rPr>
          <w:rFonts w:ascii="Arial" w:eastAsia="Arial" w:hAnsi="Arial" w:cs="Arial"/>
          <w:position w:val="-1"/>
          <w:sz w:val="24"/>
          <w:szCs w:val="24"/>
          <w:lang w:eastAsia="zh-CN"/>
        </w:rPr>
      </w:pPr>
      <w:r w:rsidRPr="005472DA">
        <w:rPr>
          <w:rFonts w:ascii="Arial" w:eastAsia="Arial" w:hAnsi="Arial" w:cs="Arial"/>
          <w:position w:val="-1"/>
          <w:sz w:val="24"/>
          <w:szCs w:val="24"/>
          <w:lang w:eastAsia="zh-CN"/>
        </w:rPr>
        <w:t>En caso de fallecimiento del titular de la póliza, se brindará al cónyuge o hijos de la persona fallecida orientación telefónica psicológica para poder afrontar el duelo de la pérdida.</w:t>
      </w:r>
    </w:p>
    <w:p w14:paraId="2DBEA5D5" w14:textId="77777777" w:rsidR="00F7510A" w:rsidRPr="005472DA" w:rsidRDefault="00F7510A" w:rsidP="00F7510A">
      <w:pPr>
        <w:pBdr>
          <w:top w:val="nil"/>
          <w:left w:val="nil"/>
          <w:bottom w:val="nil"/>
          <w:right w:val="nil"/>
          <w:between w:val="nil"/>
        </w:pBdr>
        <w:suppressAutoHyphens/>
        <w:spacing w:after="0" w:line="240" w:lineRule="auto"/>
        <w:ind w:leftChars="256" w:left="565" w:hangingChars="1" w:hanging="2"/>
        <w:jc w:val="both"/>
        <w:textDirection w:val="btLr"/>
        <w:textAlignment w:val="top"/>
        <w:outlineLvl w:val="0"/>
        <w:rPr>
          <w:rFonts w:ascii="Arial" w:eastAsia="Arial" w:hAnsi="Arial" w:cs="Arial"/>
          <w:color w:val="000000"/>
          <w:position w:val="-1"/>
          <w:sz w:val="24"/>
          <w:szCs w:val="24"/>
          <w:lang w:eastAsia="zh-CN"/>
        </w:rPr>
      </w:pPr>
      <w:r w:rsidRPr="005472DA">
        <w:rPr>
          <w:rFonts w:ascii="Arial" w:eastAsia="Arial" w:hAnsi="Arial" w:cs="Arial"/>
          <w:color w:val="000000"/>
          <w:position w:val="-1"/>
          <w:sz w:val="24"/>
          <w:szCs w:val="24"/>
          <w:lang w:eastAsia="zh-CN"/>
        </w:rPr>
        <w:t>Toda información que se dé como consecuencia de esta prestación tendrá carácter general y, en ningún caso, se emitirán diagnósticos, ni se recetarán, ni recomendarán medicamentos.</w:t>
      </w:r>
    </w:p>
    <w:p w14:paraId="05ECB46C" w14:textId="77777777" w:rsidR="00F7510A" w:rsidRPr="005472DA" w:rsidRDefault="00F7510A" w:rsidP="00F7510A">
      <w:pPr>
        <w:pBdr>
          <w:top w:val="nil"/>
          <w:left w:val="nil"/>
          <w:bottom w:val="nil"/>
          <w:right w:val="nil"/>
          <w:between w:val="nil"/>
        </w:pBdr>
        <w:suppressAutoHyphens/>
        <w:spacing w:after="0" w:line="240" w:lineRule="auto"/>
        <w:ind w:leftChars="256" w:left="565" w:hangingChars="1" w:hanging="2"/>
        <w:jc w:val="both"/>
        <w:textDirection w:val="btLr"/>
        <w:textAlignment w:val="top"/>
        <w:outlineLvl w:val="0"/>
        <w:rPr>
          <w:rFonts w:ascii="Arial" w:eastAsia="Arial" w:hAnsi="Arial" w:cs="Arial"/>
          <w:color w:val="000000"/>
          <w:position w:val="-1"/>
          <w:sz w:val="24"/>
          <w:szCs w:val="24"/>
          <w:lang w:eastAsia="zh-CN"/>
        </w:rPr>
      </w:pPr>
    </w:p>
    <w:p w14:paraId="64D2571E" w14:textId="4D3256AE" w:rsidR="00F7510A" w:rsidRPr="005472DA" w:rsidRDefault="00F7510A" w:rsidP="00F7510A">
      <w:pPr>
        <w:pBdr>
          <w:top w:val="nil"/>
          <w:left w:val="nil"/>
          <w:bottom w:val="nil"/>
          <w:right w:val="nil"/>
          <w:between w:val="nil"/>
        </w:pBdr>
        <w:suppressAutoHyphens/>
        <w:spacing w:after="0" w:line="240" w:lineRule="auto"/>
        <w:ind w:leftChars="256" w:left="565" w:hangingChars="1" w:hanging="2"/>
        <w:jc w:val="both"/>
        <w:textDirection w:val="btLr"/>
        <w:textAlignment w:val="top"/>
        <w:outlineLvl w:val="0"/>
        <w:rPr>
          <w:rFonts w:ascii="Arial" w:eastAsia="Arial" w:hAnsi="Arial" w:cs="Arial"/>
          <w:color w:val="000000"/>
          <w:position w:val="-1"/>
          <w:sz w:val="24"/>
          <w:szCs w:val="24"/>
          <w:lang w:eastAsia="zh-CN"/>
        </w:rPr>
      </w:pPr>
      <w:r w:rsidRPr="005472DA">
        <w:rPr>
          <w:rFonts w:ascii="Arial" w:eastAsia="Arial" w:hAnsi="Arial" w:cs="Arial"/>
          <w:color w:val="000000"/>
          <w:position w:val="-1"/>
          <w:sz w:val="24"/>
          <w:szCs w:val="24"/>
          <w:lang w:eastAsia="zh-CN"/>
        </w:rPr>
        <w:t xml:space="preserve">No se emitirán informes o dictámenes escritos, y </w:t>
      </w:r>
      <w:r w:rsidRPr="005472DA">
        <w:rPr>
          <w:rFonts w:ascii="Arial" w:eastAsia="Arial" w:hAnsi="Arial" w:cs="Arial"/>
          <w:b/>
          <w:color w:val="000000"/>
          <w:position w:val="-1"/>
          <w:sz w:val="24"/>
          <w:szCs w:val="24"/>
          <w:lang w:eastAsia="zh-CN"/>
        </w:rPr>
        <w:t xml:space="preserve">EL PRESTADOR </w:t>
      </w:r>
      <w:r w:rsidRPr="005472DA">
        <w:rPr>
          <w:rFonts w:ascii="Arial" w:eastAsia="Arial" w:hAnsi="Arial" w:cs="Arial"/>
          <w:color w:val="000000"/>
          <w:position w:val="-1"/>
          <w:sz w:val="24"/>
          <w:szCs w:val="24"/>
          <w:lang w:eastAsia="zh-CN"/>
        </w:rPr>
        <w:t>no asumirá el cost</w:t>
      </w:r>
      <w:r w:rsidR="00922EF3">
        <w:rPr>
          <w:rFonts w:ascii="Arial" w:eastAsia="Arial" w:hAnsi="Arial" w:cs="Arial"/>
          <w:color w:val="000000"/>
          <w:position w:val="-1"/>
          <w:sz w:val="24"/>
          <w:szCs w:val="24"/>
          <w:lang w:eastAsia="zh-CN"/>
        </w:rPr>
        <w:t>o</w:t>
      </w:r>
      <w:r w:rsidRPr="005472DA">
        <w:rPr>
          <w:rFonts w:ascii="Arial" w:eastAsia="Arial" w:hAnsi="Arial" w:cs="Arial"/>
          <w:color w:val="000000"/>
          <w:position w:val="-1"/>
          <w:sz w:val="24"/>
          <w:szCs w:val="24"/>
          <w:lang w:eastAsia="zh-CN"/>
        </w:rPr>
        <w:t xml:space="preserve"> de los servicios a los que los familiares de la persona fallecida puedan acceder a través de la información proporcionada a través de conexiones o de orientación telefónica, todos esos gastos están sufragados exclusivamente por el asegurado. </w:t>
      </w:r>
    </w:p>
    <w:p w14:paraId="74650977" w14:textId="77777777" w:rsidR="00F7510A" w:rsidRPr="005472DA" w:rsidRDefault="00F7510A" w:rsidP="00F7510A">
      <w:pPr>
        <w:pBdr>
          <w:top w:val="nil"/>
          <w:left w:val="nil"/>
          <w:bottom w:val="nil"/>
          <w:right w:val="nil"/>
          <w:between w:val="nil"/>
        </w:pBdr>
        <w:suppressAutoHyphens/>
        <w:spacing w:after="0" w:line="240" w:lineRule="auto"/>
        <w:ind w:leftChars="256" w:left="565" w:hangingChars="1" w:hanging="2"/>
        <w:jc w:val="both"/>
        <w:textDirection w:val="btLr"/>
        <w:textAlignment w:val="top"/>
        <w:outlineLvl w:val="0"/>
        <w:rPr>
          <w:rFonts w:ascii="Arial" w:eastAsia="Arial" w:hAnsi="Arial" w:cs="Arial"/>
          <w:color w:val="000000"/>
          <w:position w:val="-1"/>
          <w:sz w:val="24"/>
          <w:szCs w:val="24"/>
          <w:lang w:eastAsia="zh-CN"/>
        </w:rPr>
      </w:pPr>
    </w:p>
    <w:p w14:paraId="632905D3" w14:textId="77777777" w:rsidR="00F7510A" w:rsidRPr="005472DA" w:rsidRDefault="00F7510A" w:rsidP="00F7510A">
      <w:pPr>
        <w:pBdr>
          <w:top w:val="nil"/>
          <w:left w:val="nil"/>
          <w:bottom w:val="nil"/>
          <w:right w:val="nil"/>
          <w:between w:val="nil"/>
        </w:pBdr>
        <w:suppressAutoHyphens/>
        <w:spacing w:after="0" w:line="240" w:lineRule="auto"/>
        <w:ind w:leftChars="256" w:left="565" w:hangingChars="1" w:hanging="2"/>
        <w:jc w:val="both"/>
        <w:textDirection w:val="btLr"/>
        <w:textAlignment w:val="top"/>
        <w:outlineLvl w:val="0"/>
        <w:rPr>
          <w:rFonts w:ascii="Arial" w:eastAsia="Arial" w:hAnsi="Arial" w:cs="Arial"/>
          <w:color w:val="000000"/>
          <w:position w:val="-1"/>
          <w:sz w:val="24"/>
          <w:szCs w:val="24"/>
          <w:lang w:eastAsia="zh-CN"/>
        </w:rPr>
      </w:pPr>
      <w:r w:rsidRPr="005472DA">
        <w:rPr>
          <w:rFonts w:ascii="Arial" w:eastAsia="Arial" w:hAnsi="Arial" w:cs="Arial"/>
          <w:color w:val="000000"/>
          <w:position w:val="-1"/>
          <w:sz w:val="24"/>
          <w:szCs w:val="24"/>
          <w:lang w:eastAsia="zh-CN"/>
        </w:rPr>
        <w:t>Este servicio estará limitado a 5 sesiones de un máximo de 30 minutos por sesión.</w:t>
      </w:r>
    </w:p>
    <w:p w14:paraId="37D16990" w14:textId="77777777" w:rsidR="005472DA" w:rsidRPr="005472DA" w:rsidRDefault="005472DA" w:rsidP="005472DA">
      <w:pPr>
        <w:pBdr>
          <w:top w:val="nil"/>
          <w:left w:val="nil"/>
          <w:bottom w:val="nil"/>
          <w:right w:val="nil"/>
          <w:between w:val="nil"/>
        </w:pBdr>
        <w:suppressAutoHyphens/>
        <w:spacing w:after="0" w:line="240" w:lineRule="auto"/>
        <w:ind w:leftChars="-1" w:hangingChars="1" w:hanging="2"/>
        <w:jc w:val="both"/>
        <w:textDirection w:val="btLr"/>
        <w:textAlignment w:val="top"/>
        <w:outlineLvl w:val="0"/>
        <w:rPr>
          <w:rFonts w:ascii="Arial" w:eastAsia="Arial" w:hAnsi="Arial" w:cs="Arial"/>
          <w:color w:val="000000"/>
          <w:position w:val="-1"/>
          <w:sz w:val="24"/>
          <w:szCs w:val="24"/>
          <w:lang w:eastAsia="zh-CN"/>
        </w:rPr>
      </w:pPr>
    </w:p>
    <w:p w14:paraId="77CB8117" w14:textId="77777777" w:rsidR="00EF1DAF" w:rsidRPr="00EF1DAF" w:rsidRDefault="00003952" w:rsidP="00EF1DAF">
      <w:pPr>
        <w:numPr>
          <w:ilvl w:val="0"/>
          <w:numId w:val="5"/>
        </w:numPr>
        <w:pBdr>
          <w:top w:val="nil"/>
          <w:left w:val="nil"/>
          <w:bottom w:val="nil"/>
          <w:right w:val="nil"/>
          <w:between w:val="nil"/>
        </w:pBdr>
        <w:suppressAutoHyphens/>
        <w:spacing w:after="0" w:line="240" w:lineRule="auto"/>
        <w:ind w:leftChars="-1" w:left="567" w:hangingChars="236" w:hanging="569"/>
        <w:textDirection w:val="btLr"/>
        <w:textAlignment w:val="top"/>
        <w:outlineLvl w:val="0"/>
        <w:rPr>
          <w:rFonts w:ascii="Arial" w:eastAsia="Arial" w:hAnsi="Arial" w:cs="Arial"/>
          <w:b/>
          <w:color w:val="000000"/>
          <w:position w:val="-1"/>
          <w:sz w:val="24"/>
          <w:szCs w:val="24"/>
          <w:lang w:eastAsia="zh-CN"/>
        </w:rPr>
      </w:pPr>
      <w:r w:rsidRPr="005472DA">
        <w:rPr>
          <w:rFonts w:ascii="Arial" w:eastAsia="Arial" w:hAnsi="Arial" w:cs="Arial"/>
          <w:b/>
          <w:color w:val="000000"/>
          <w:position w:val="-1"/>
          <w:sz w:val="24"/>
          <w:szCs w:val="24"/>
          <w:lang w:eastAsia="zh-CN"/>
        </w:rPr>
        <w:t>TELEMEDICINA – PLATAFORMA DOCTOR CARIBE</w:t>
      </w:r>
    </w:p>
    <w:p w14:paraId="55245002" w14:textId="77777777" w:rsidR="005472DA" w:rsidRPr="005472DA" w:rsidRDefault="005472DA" w:rsidP="00003952">
      <w:pPr>
        <w:suppressAutoHyphens/>
        <w:spacing w:after="0" w:line="240" w:lineRule="auto"/>
        <w:ind w:leftChars="256" w:left="565" w:hangingChars="1" w:hanging="2"/>
        <w:jc w:val="both"/>
        <w:textDirection w:val="btLr"/>
        <w:textAlignment w:val="top"/>
        <w:outlineLvl w:val="0"/>
        <w:rPr>
          <w:rFonts w:ascii="Arial" w:eastAsia="Arial" w:hAnsi="Arial" w:cs="Arial"/>
          <w:position w:val="-1"/>
          <w:sz w:val="24"/>
          <w:szCs w:val="24"/>
          <w:lang w:eastAsia="zh-CN"/>
        </w:rPr>
      </w:pPr>
      <w:bookmarkStart w:id="3" w:name="_heading=h.z337ya" w:colFirst="0" w:colLast="0"/>
      <w:bookmarkEnd w:id="3"/>
      <w:r w:rsidRPr="005472DA">
        <w:rPr>
          <w:rFonts w:ascii="Arial" w:eastAsia="Arial" w:hAnsi="Arial" w:cs="Arial"/>
          <w:position w:val="-1"/>
          <w:sz w:val="24"/>
          <w:szCs w:val="24"/>
          <w:lang w:eastAsia="zh-CN"/>
        </w:rPr>
        <w:t xml:space="preserve">El servicio se brinda a los asegurados, a través de una plataforma de tele consultas médicas, que es operada por médicos idóneos y activos conforme a la legislación hondureña, debidamente capacitados para el desempeño de los servicios de tele consultas médicas, </w:t>
      </w:r>
      <w:r w:rsidRPr="005472DA">
        <w:rPr>
          <w:rFonts w:ascii="Arial" w:eastAsia="Arial" w:hAnsi="Arial" w:cs="Arial"/>
          <w:position w:val="-1"/>
          <w:sz w:val="24"/>
          <w:szCs w:val="24"/>
          <w:lang w:eastAsia="zh-CN"/>
        </w:rPr>
        <w:lastRenderedPageBreak/>
        <w:t>para ofrecer a los asegurados la oportunidad de efectuar preguntas a médicos generales desde cualquier dispositivo electrónico, con el único requisito de tener habilitada la aplicación o programa y una conexión a internet, a través de videollamada o chat con fotos. Horario de atención 24/7 a nivel nacional.</w:t>
      </w:r>
    </w:p>
    <w:p w14:paraId="6D1E31EB" w14:textId="77777777" w:rsidR="005472DA" w:rsidRPr="005472DA" w:rsidRDefault="005472DA" w:rsidP="005472DA">
      <w:pPr>
        <w:suppressAutoHyphens/>
        <w:spacing w:after="0" w:line="240" w:lineRule="auto"/>
        <w:ind w:leftChars="-1" w:hangingChars="1" w:hanging="2"/>
        <w:jc w:val="both"/>
        <w:textDirection w:val="btLr"/>
        <w:textAlignment w:val="top"/>
        <w:outlineLvl w:val="0"/>
        <w:rPr>
          <w:rFonts w:ascii="Arial" w:eastAsia="Arial" w:hAnsi="Arial" w:cs="Arial"/>
          <w:position w:val="-1"/>
          <w:sz w:val="24"/>
          <w:szCs w:val="24"/>
          <w:lang w:eastAsia="zh-CN"/>
        </w:rPr>
      </w:pPr>
    </w:p>
    <w:p w14:paraId="3A6DF25E" w14:textId="77777777" w:rsidR="005472DA" w:rsidRPr="005472DA" w:rsidRDefault="005472DA" w:rsidP="00003952">
      <w:pPr>
        <w:suppressAutoHyphens/>
        <w:spacing w:after="0" w:line="240" w:lineRule="auto"/>
        <w:ind w:leftChars="256" w:left="565" w:hangingChars="1" w:hanging="2"/>
        <w:jc w:val="both"/>
        <w:textDirection w:val="btLr"/>
        <w:textAlignment w:val="top"/>
        <w:outlineLvl w:val="0"/>
        <w:rPr>
          <w:rFonts w:ascii="Arial" w:eastAsia="Arial" w:hAnsi="Arial" w:cs="Arial"/>
          <w:position w:val="-1"/>
          <w:sz w:val="24"/>
          <w:szCs w:val="24"/>
          <w:lang w:eastAsia="zh-CN"/>
        </w:rPr>
      </w:pPr>
      <w:r w:rsidRPr="005472DA">
        <w:rPr>
          <w:rFonts w:ascii="Arial" w:eastAsia="Arial" w:hAnsi="Arial" w:cs="Arial"/>
          <w:b/>
          <w:position w:val="-1"/>
          <w:sz w:val="24"/>
          <w:szCs w:val="24"/>
          <w:lang w:eastAsia="zh-CN"/>
        </w:rPr>
        <w:t>La Plataforma incluye:</w:t>
      </w:r>
    </w:p>
    <w:p w14:paraId="26F7CC81" w14:textId="77777777" w:rsidR="005472DA" w:rsidRPr="005472DA" w:rsidRDefault="005472DA" w:rsidP="00003952">
      <w:pPr>
        <w:numPr>
          <w:ilvl w:val="0"/>
          <w:numId w:val="2"/>
        </w:numPr>
        <w:pBdr>
          <w:top w:val="nil"/>
          <w:left w:val="nil"/>
          <w:bottom w:val="nil"/>
          <w:right w:val="nil"/>
          <w:between w:val="nil"/>
        </w:pBdr>
        <w:suppressAutoHyphens/>
        <w:spacing w:after="0" w:line="240" w:lineRule="auto"/>
        <w:ind w:leftChars="256" w:left="849" w:hangingChars="119" w:hanging="286"/>
        <w:jc w:val="both"/>
        <w:textDirection w:val="btLr"/>
        <w:textAlignment w:val="top"/>
        <w:outlineLvl w:val="0"/>
        <w:rPr>
          <w:rFonts w:ascii="Arial" w:eastAsia="Arial" w:hAnsi="Arial" w:cs="Arial"/>
          <w:color w:val="000000"/>
          <w:position w:val="-1"/>
          <w:sz w:val="24"/>
          <w:szCs w:val="24"/>
          <w:lang w:eastAsia="zh-CN"/>
        </w:rPr>
      </w:pPr>
      <w:r w:rsidRPr="005472DA">
        <w:rPr>
          <w:rFonts w:ascii="Arial" w:eastAsia="Arial" w:hAnsi="Arial" w:cs="Arial"/>
          <w:color w:val="000000"/>
          <w:position w:val="-1"/>
          <w:sz w:val="24"/>
          <w:szCs w:val="24"/>
          <w:lang w:eastAsia="zh-CN"/>
        </w:rPr>
        <w:t>Interfaz web de Doctores para comunicarse con los asegurados.</w:t>
      </w:r>
    </w:p>
    <w:p w14:paraId="0B6D27DD" w14:textId="77777777" w:rsidR="005472DA" w:rsidRPr="005472DA" w:rsidRDefault="005472DA" w:rsidP="00003952">
      <w:pPr>
        <w:numPr>
          <w:ilvl w:val="0"/>
          <w:numId w:val="2"/>
        </w:numPr>
        <w:pBdr>
          <w:top w:val="nil"/>
          <w:left w:val="nil"/>
          <w:bottom w:val="nil"/>
          <w:right w:val="nil"/>
          <w:between w:val="nil"/>
        </w:pBdr>
        <w:suppressAutoHyphens/>
        <w:spacing w:after="0" w:line="240" w:lineRule="auto"/>
        <w:ind w:leftChars="256" w:left="849" w:hangingChars="119" w:hanging="286"/>
        <w:jc w:val="both"/>
        <w:textDirection w:val="btLr"/>
        <w:textAlignment w:val="top"/>
        <w:outlineLvl w:val="0"/>
        <w:rPr>
          <w:rFonts w:ascii="Arial" w:eastAsia="Arial" w:hAnsi="Arial" w:cs="Arial"/>
          <w:color w:val="000000"/>
          <w:position w:val="-1"/>
          <w:sz w:val="24"/>
          <w:szCs w:val="24"/>
          <w:lang w:eastAsia="zh-CN"/>
        </w:rPr>
      </w:pPr>
      <w:r w:rsidRPr="005472DA">
        <w:rPr>
          <w:rFonts w:ascii="Arial" w:eastAsia="Arial" w:hAnsi="Arial" w:cs="Arial"/>
          <w:color w:val="000000"/>
          <w:position w:val="-1"/>
          <w:sz w:val="24"/>
          <w:szCs w:val="24"/>
          <w:lang w:eastAsia="zh-CN"/>
        </w:rPr>
        <w:t>Interfaz web,</w:t>
      </w:r>
      <w:r w:rsidR="00F7510A">
        <w:rPr>
          <w:rFonts w:ascii="Arial" w:eastAsia="Arial" w:hAnsi="Arial" w:cs="Arial"/>
          <w:color w:val="000000"/>
          <w:position w:val="-1"/>
          <w:sz w:val="24"/>
          <w:szCs w:val="24"/>
          <w:lang w:eastAsia="zh-CN"/>
        </w:rPr>
        <w:t xml:space="preserve"> </w:t>
      </w:r>
      <w:r w:rsidRPr="005472DA">
        <w:rPr>
          <w:rFonts w:ascii="Arial" w:eastAsia="Arial" w:hAnsi="Arial" w:cs="Arial"/>
          <w:color w:val="000000"/>
          <w:position w:val="-1"/>
          <w:sz w:val="24"/>
          <w:szCs w:val="24"/>
          <w:lang w:eastAsia="zh-CN"/>
        </w:rPr>
        <w:t>Aplicación Android y Aplicación iOS para que los asegurados se comuniquen con los Doctores.</w:t>
      </w:r>
    </w:p>
    <w:p w14:paraId="759F0932" w14:textId="77777777" w:rsidR="005472DA" w:rsidRPr="005472DA" w:rsidRDefault="005472DA" w:rsidP="00003952">
      <w:pPr>
        <w:numPr>
          <w:ilvl w:val="0"/>
          <w:numId w:val="2"/>
        </w:numPr>
        <w:pBdr>
          <w:top w:val="nil"/>
          <w:left w:val="nil"/>
          <w:bottom w:val="nil"/>
          <w:right w:val="nil"/>
          <w:between w:val="nil"/>
        </w:pBdr>
        <w:suppressAutoHyphens/>
        <w:spacing w:after="0" w:line="240" w:lineRule="auto"/>
        <w:ind w:leftChars="256" w:left="849" w:hangingChars="119" w:hanging="286"/>
        <w:jc w:val="both"/>
        <w:textDirection w:val="btLr"/>
        <w:textAlignment w:val="top"/>
        <w:outlineLvl w:val="0"/>
        <w:rPr>
          <w:rFonts w:ascii="Arial" w:eastAsia="Arial" w:hAnsi="Arial" w:cs="Arial"/>
          <w:color w:val="000000"/>
          <w:position w:val="-1"/>
          <w:sz w:val="24"/>
          <w:szCs w:val="24"/>
          <w:lang w:eastAsia="zh-CN"/>
        </w:rPr>
      </w:pPr>
      <w:r w:rsidRPr="005472DA">
        <w:rPr>
          <w:rFonts w:ascii="Arial" w:eastAsia="Arial" w:hAnsi="Arial" w:cs="Arial"/>
          <w:color w:val="000000"/>
          <w:position w:val="-1"/>
          <w:sz w:val="24"/>
          <w:szCs w:val="24"/>
          <w:lang w:eastAsia="zh-CN"/>
        </w:rPr>
        <w:t>Consulta Médico General por Video llamada</w:t>
      </w:r>
    </w:p>
    <w:p w14:paraId="7130C10A" w14:textId="77777777" w:rsidR="005472DA" w:rsidRPr="005472DA" w:rsidRDefault="005472DA" w:rsidP="00003952">
      <w:pPr>
        <w:numPr>
          <w:ilvl w:val="0"/>
          <w:numId w:val="2"/>
        </w:numPr>
        <w:pBdr>
          <w:top w:val="nil"/>
          <w:left w:val="nil"/>
          <w:bottom w:val="nil"/>
          <w:right w:val="nil"/>
          <w:between w:val="nil"/>
        </w:pBdr>
        <w:suppressAutoHyphens/>
        <w:spacing w:after="0" w:line="240" w:lineRule="auto"/>
        <w:ind w:leftChars="256" w:left="849" w:hangingChars="119" w:hanging="286"/>
        <w:jc w:val="both"/>
        <w:textDirection w:val="btLr"/>
        <w:textAlignment w:val="top"/>
        <w:outlineLvl w:val="0"/>
        <w:rPr>
          <w:rFonts w:ascii="Arial" w:eastAsia="Arial" w:hAnsi="Arial" w:cs="Arial"/>
          <w:color w:val="000000"/>
          <w:position w:val="-1"/>
          <w:sz w:val="24"/>
          <w:szCs w:val="24"/>
          <w:lang w:eastAsia="zh-CN"/>
        </w:rPr>
      </w:pPr>
      <w:r w:rsidRPr="005472DA">
        <w:rPr>
          <w:rFonts w:ascii="Arial" w:eastAsia="Arial" w:hAnsi="Arial" w:cs="Arial"/>
          <w:color w:val="000000"/>
          <w:position w:val="-1"/>
          <w:sz w:val="24"/>
          <w:szCs w:val="24"/>
          <w:lang w:eastAsia="zh-CN"/>
        </w:rPr>
        <w:t>Consulta Médico General por Chat</w:t>
      </w:r>
    </w:p>
    <w:p w14:paraId="766AA2D4" w14:textId="77777777" w:rsidR="005472DA" w:rsidRPr="005472DA" w:rsidRDefault="005472DA" w:rsidP="00003952">
      <w:pPr>
        <w:numPr>
          <w:ilvl w:val="0"/>
          <w:numId w:val="2"/>
        </w:numPr>
        <w:pBdr>
          <w:top w:val="nil"/>
          <w:left w:val="nil"/>
          <w:bottom w:val="nil"/>
          <w:right w:val="nil"/>
          <w:between w:val="nil"/>
        </w:pBdr>
        <w:suppressAutoHyphens/>
        <w:spacing w:after="0" w:line="240" w:lineRule="auto"/>
        <w:ind w:leftChars="256" w:left="849" w:hangingChars="119" w:hanging="286"/>
        <w:jc w:val="both"/>
        <w:textDirection w:val="btLr"/>
        <w:textAlignment w:val="top"/>
        <w:outlineLvl w:val="0"/>
        <w:rPr>
          <w:rFonts w:ascii="Arial" w:eastAsia="Arial" w:hAnsi="Arial" w:cs="Arial"/>
          <w:color w:val="000000"/>
          <w:position w:val="-1"/>
          <w:sz w:val="24"/>
          <w:szCs w:val="24"/>
          <w:lang w:eastAsia="zh-CN"/>
        </w:rPr>
      </w:pPr>
      <w:r w:rsidRPr="005472DA">
        <w:rPr>
          <w:rFonts w:ascii="Arial" w:eastAsia="Arial" w:hAnsi="Arial" w:cs="Arial"/>
          <w:color w:val="000000"/>
          <w:position w:val="-1"/>
          <w:sz w:val="24"/>
          <w:szCs w:val="24"/>
          <w:lang w:eastAsia="zh-CN"/>
        </w:rPr>
        <w:t>Envío de informe médico y receta automático</w:t>
      </w:r>
    </w:p>
    <w:p w14:paraId="73F58524" w14:textId="77777777" w:rsidR="005472DA" w:rsidRPr="005472DA" w:rsidRDefault="005472DA" w:rsidP="00003952">
      <w:pPr>
        <w:numPr>
          <w:ilvl w:val="0"/>
          <w:numId w:val="2"/>
        </w:numPr>
        <w:pBdr>
          <w:top w:val="nil"/>
          <w:left w:val="nil"/>
          <w:bottom w:val="nil"/>
          <w:right w:val="nil"/>
          <w:between w:val="nil"/>
        </w:pBdr>
        <w:suppressAutoHyphens/>
        <w:spacing w:after="0" w:line="240" w:lineRule="auto"/>
        <w:ind w:leftChars="256" w:left="849" w:hangingChars="119" w:hanging="286"/>
        <w:jc w:val="both"/>
        <w:textDirection w:val="btLr"/>
        <w:textAlignment w:val="top"/>
        <w:outlineLvl w:val="0"/>
        <w:rPr>
          <w:rFonts w:ascii="Arial" w:eastAsia="Arial" w:hAnsi="Arial" w:cs="Arial"/>
          <w:color w:val="000000"/>
          <w:position w:val="-1"/>
          <w:sz w:val="24"/>
          <w:szCs w:val="24"/>
          <w:lang w:eastAsia="zh-CN"/>
        </w:rPr>
      </w:pPr>
      <w:r w:rsidRPr="005472DA">
        <w:rPr>
          <w:rFonts w:ascii="Arial" w:eastAsia="Arial" w:hAnsi="Arial" w:cs="Arial"/>
          <w:color w:val="000000"/>
          <w:position w:val="-1"/>
          <w:sz w:val="24"/>
          <w:szCs w:val="24"/>
          <w:lang w:eastAsia="zh-CN"/>
        </w:rPr>
        <w:t>Lectura de Exámenes</w:t>
      </w:r>
    </w:p>
    <w:p w14:paraId="2D01A619" w14:textId="77777777" w:rsidR="005472DA" w:rsidRDefault="005472DA" w:rsidP="005472DA">
      <w:pPr>
        <w:suppressAutoHyphens/>
        <w:spacing w:after="0" w:line="240" w:lineRule="auto"/>
        <w:ind w:leftChars="-1" w:hangingChars="1" w:hanging="2"/>
        <w:jc w:val="both"/>
        <w:textDirection w:val="btLr"/>
        <w:textAlignment w:val="top"/>
        <w:outlineLvl w:val="0"/>
        <w:rPr>
          <w:rFonts w:ascii="Arial" w:eastAsia="Arial" w:hAnsi="Arial" w:cs="Arial"/>
          <w:position w:val="-1"/>
          <w:sz w:val="24"/>
          <w:szCs w:val="24"/>
          <w:lang w:eastAsia="zh-CN"/>
        </w:rPr>
      </w:pPr>
    </w:p>
    <w:p w14:paraId="334DD5D7" w14:textId="77777777" w:rsidR="005472DA" w:rsidRPr="005472DA" w:rsidRDefault="00F7510A" w:rsidP="00F7510A">
      <w:pPr>
        <w:pBdr>
          <w:top w:val="nil"/>
          <w:left w:val="nil"/>
          <w:bottom w:val="nil"/>
          <w:right w:val="nil"/>
          <w:between w:val="nil"/>
        </w:pBdr>
        <w:suppressAutoHyphens/>
        <w:spacing w:after="0" w:line="240" w:lineRule="auto"/>
        <w:textDirection w:val="btLr"/>
        <w:textAlignment w:val="top"/>
        <w:outlineLvl w:val="0"/>
        <w:rPr>
          <w:rFonts w:ascii="Arial" w:eastAsia="Arial" w:hAnsi="Arial" w:cs="Arial"/>
          <w:b/>
          <w:color w:val="000000"/>
          <w:position w:val="-1"/>
          <w:sz w:val="24"/>
          <w:szCs w:val="24"/>
          <w:lang w:eastAsia="zh-CN"/>
        </w:rPr>
      </w:pPr>
      <w:r w:rsidRPr="005472DA">
        <w:rPr>
          <w:rFonts w:ascii="Arial" w:eastAsia="Arial" w:hAnsi="Arial" w:cs="Arial"/>
          <w:b/>
          <w:color w:val="000000"/>
          <w:position w:val="-1"/>
          <w:sz w:val="24"/>
          <w:szCs w:val="24"/>
          <w:lang w:eastAsia="zh-CN"/>
        </w:rPr>
        <w:t>PROCESO GENERAL DE SOLICITUD DE ASISTENCIA</w:t>
      </w:r>
    </w:p>
    <w:p w14:paraId="4C115AE4" w14:textId="77777777" w:rsidR="005472DA" w:rsidRPr="005472DA" w:rsidRDefault="005472DA" w:rsidP="00F7510A">
      <w:pPr>
        <w:numPr>
          <w:ilvl w:val="0"/>
          <w:numId w:val="2"/>
        </w:numPr>
        <w:pBdr>
          <w:top w:val="nil"/>
          <w:left w:val="nil"/>
          <w:bottom w:val="nil"/>
          <w:right w:val="nil"/>
          <w:between w:val="nil"/>
        </w:pBdr>
        <w:suppressAutoHyphens/>
        <w:spacing w:after="0" w:line="240" w:lineRule="auto"/>
        <w:ind w:left="286" w:hangingChars="119" w:hanging="286"/>
        <w:jc w:val="both"/>
        <w:textDirection w:val="btLr"/>
        <w:textAlignment w:val="top"/>
        <w:outlineLvl w:val="0"/>
        <w:rPr>
          <w:rFonts w:ascii="Arial" w:eastAsia="Arial" w:hAnsi="Arial" w:cs="Arial"/>
          <w:color w:val="000000"/>
          <w:position w:val="-1"/>
          <w:sz w:val="24"/>
          <w:szCs w:val="24"/>
          <w:lang w:eastAsia="zh-CN"/>
        </w:rPr>
      </w:pPr>
      <w:bookmarkStart w:id="4" w:name="_heading=h.3j2qqm3" w:colFirst="0" w:colLast="0"/>
      <w:bookmarkEnd w:id="4"/>
      <w:r w:rsidRPr="005472DA">
        <w:rPr>
          <w:rFonts w:ascii="Arial" w:eastAsia="Arial" w:hAnsi="Arial" w:cs="Arial"/>
          <w:color w:val="000000"/>
          <w:position w:val="-1"/>
          <w:sz w:val="24"/>
          <w:szCs w:val="24"/>
          <w:lang w:eastAsia="zh-CN"/>
        </w:rPr>
        <w:t>Los representantes legales o familiares llamarán al contact center de EL PRESTADOR 504-2216-0850 o por WhatsApp 504-3203-6216.</w:t>
      </w:r>
    </w:p>
    <w:p w14:paraId="50D8C919" w14:textId="77777777" w:rsidR="005472DA" w:rsidRPr="005472DA" w:rsidRDefault="005472DA" w:rsidP="00F7510A">
      <w:pPr>
        <w:numPr>
          <w:ilvl w:val="0"/>
          <w:numId w:val="2"/>
        </w:numPr>
        <w:pBdr>
          <w:top w:val="nil"/>
          <w:left w:val="nil"/>
          <w:bottom w:val="nil"/>
          <w:right w:val="nil"/>
          <w:between w:val="nil"/>
        </w:pBdr>
        <w:suppressAutoHyphens/>
        <w:spacing w:after="0" w:line="240" w:lineRule="auto"/>
        <w:ind w:left="286" w:hangingChars="119" w:hanging="286"/>
        <w:jc w:val="both"/>
        <w:textDirection w:val="btLr"/>
        <w:textAlignment w:val="top"/>
        <w:outlineLvl w:val="0"/>
        <w:rPr>
          <w:rFonts w:ascii="Arial" w:eastAsia="Arial" w:hAnsi="Arial" w:cs="Arial"/>
          <w:color w:val="000000"/>
          <w:position w:val="-1"/>
          <w:sz w:val="24"/>
          <w:szCs w:val="24"/>
          <w:lang w:eastAsia="zh-CN"/>
        </w:rPr>
      </w:pPr>
      <w:r w:rsidRPr="005472DA">
        <w:rPr>
          <w:rFonts w:ascii="Arial" w:eastAsia="Arial" w:hAnsi="Arial" w:cs="Arial"/>
          <w:color w:val="000000"/>
          <w:position w:val="-1"/>
          <w:sz w:val="24"/>
          <w:szCs w:val="24"/>
          <w:lang w:eastAsia="zh-CN"/>
        </w:rPr>
        <w:t xml:space="preserve">EL PRESTADOR toma los datos, valida vigencia, cobertura y genera la asistencia. </w:t>
      </w:r>
    </w:p>
    <w:p w14:paraId="27A7AFFB" w14:textId="77777777" w:rsidR="005472DA" w:rsidRPr="005472DA" w:rsidRDefault="005472DA" w:rsidP="00F7510A">
      <w:pPr>
        <w:numPr>
          <w:ilvl w:val="0"/>
          <w:numId w:val="2"/>
        </w:numPr>
        <w:pBdr>
          <w:top w:val="nil"/>
          <w:left w:val="nil"/>
          <w:bottom w:val="nil"/>
          <w:right w:val="nil"/>
          <w:between w:val="nil"/>
        </w:pBdr>
        <w:suppressAutoHyphens/>
        <w:spacing w:after="0" w:line="240" w:lineRule="auto"/>
        <w:ind w:left="286" w:hangingChars="119" w:hanging="286"/>
        <w:jc w:val="both"/>
        <w:textDirection w:val="btLr"/>
        <w:textAlignment w:val="top"/>
        <w:outlineLvl w:val="0"/>
        <w:rPr>
          <w:rFonts w:ascii="Arial" w:eastAsia="Arial" w:hAnsi="Arial" w:cs="Arial"/>
          <w:color w:val="000000"/>
          <w:position w:val="-1"/>
          <w:sz w:val="24"/>
          <w:szCs w:val="24"/>
          <w:lang w:eastAsia="zh-CN"/>
        </w:rPr>
      </w:pPr>
      <w:r w:rsidRPr="005472DA">
        <w:rPr>
          <w:rFonts w:ascii="Arial" w:eastAsia="Arial" w:hAnsi="Arial" w:cs="Arial"/>
          <w:color w:val="000000"/>
          <w:position w:val="-1"/>
          <w:sz w:val="24"/>
          <w:szCs w:val="24"/>
          <w:lang w:eastAsia="zh-CN"/>
        </w:rPr>
        <w:t>EL PRESTADOR solicita la documentación necesaria para autorizar y coordinar el servicio:</w:t>
      </w:r>
    </w:p>
    <w:p w14:paraId="6716F93D" w14:textId="77777777" w:rsidR="005472DA" w:rsidRPr="00F7510A" w:rsidRDefault="005472DA" w:rsidP="00F7510A">
      <w:pPr>
        <w:pStyle w:val="Prrafodelista"/>
        <w:numPr>
          <w:ilvl w:val="0"/>
          <w:numId w:val="12"/>
        </w:numPr>
        <w:pBdr>
          <w:top w:val="nil"/>
          <w:left w:val="nil"/>
          <w:bottom w:val="nil"/>
          <w:right w:val="nil"/>
          <w:between w:val="nil"/>
        </w:pBdr>
        <w:suppressAutoHyphens/>
        <w:spacing w:after="0" w:line="240" w:lineRule="auto"/>
        <w:jc w:val="both"/>
        <w:textDirection w:val="btLr"/>
        <w:textAlignment w:val="top"/>
        <w:outlineLvl w:val="0"/>
        <w:rPr>
          <w:rFonts w:ascii="Arial" w:eastAsia="Arial" w:hAnsi="Arial" w:cs="Arial"/>
          <w:color w:val="000000"/>
          <w:position w:val="-1"/>
          <w:sz w:val="24"/>
          <w:szCs w:val="24"/>
          <w:lang w:eastAsia="zh-CN"/>
        </w:rPr>
      </w:pPr>
      <w:r w:rsidRPr="00F7510A">
        <w:rPr>
          <w:rFonts w:ascii="Arial" w:eastAsia="Arial" w:hAnsi="Arial" w:cs="Arial"/>
          <w:color w:val="000000"/>
          <w:position w:val="-1"/>
          <w:sz w:val="24"/>
          <w:szCs w:val="24"/>
          <w:lang w:eastAsia="zh-CN"/>
        </w:rPr>
        <w:t>Nombre completo de quien reporta.</w:t>
      </w:r>
    </w:p>
    <w:p w14:paraId="776476D1" w14:textId="77777777" w:rsidR="005472DA" w:rsidRPr="00F7510A" w:rsidRDefault="005472DA" w:rsidP="00F7510A">
      <w:pPr>
        <w:pStyle w:val="Prrafodelista"/>
        <w:numPr>
          <w:ilvl w:val="0"/>
          <w:numId w:val="12"/>
        </w:numPr>
        <w:pBdr>
          <w:top w:val="nil"/>
          <w:left w:val="nil"/>
          <w:bottom w:val="nil"/>
          <w:right w:val="nil"/>
          <w:between w:val="nil"/>
        </w:pBdr>
        <w:suppressAutoHyphens/>
        <w:spacing w:after="0" w:line="240" w:lineRule="auto"/>
        <w:jc w:val="both"/>
        <w:textDirection w:val="btLr"/>
        <w:textAlignment w:val="top"/>
        <w:outlineLvl w:val="0"/>
        <w:rPr>
          <w:rFonts w:ascii="Arial" w:eastAsia="Arial" w:hAnsi="Arial" w:cs="Arial"/>
          <w:color w:val="000000"/>
          <w:position w:val="-1"/>
          <w:sz w:val="24"/>
          <w:szCs w:val="24"/>
          <w:lang w:eastAsia="zh-CN"/>
        </w:rPr>
      </w:pPr>
      <w:r w:rsidRPr="00F7510A">
        <w:rPr>
          <w:rFonts w:ascii="Arial" w:eastAsia="Arial" w:hAnsi="Arial" w:cs="Arial"/>
          <w:color w:val="000000"/>
          <w:position w:val="-1"/>
          <w:sz w:val="24"/>
          <w:szCs w:val="24"/>
          <w:lang w:eastAsia="zh-CN"/>
        </w:rPr>
        <w:t>Nombre y número de identidad de la persona fallecida Titular o dependiente</w:t>
      </w:r>
    </w:p>
    <w:p w14:paraId="642F3213" w14:textId="77777777" w:rsidR="005472DA" w:rsidRPr="00F7510A" w:rsidRDefault="005472DA" w:rsidP="00F7510A">
      <w:pPr>
        <w:pStyle w:val="Prrafodelista"/>
        <w:numPr>
          <w:ilvl w:val="0"/>
          <w:numId w:val="12"/>
        </w:numPr>
        <w:pBdr>
          <w:top w:val="nil"/>
          <w:left w:val="nil"/>
          <w:bottom w:val="nil"/>
          <w:right w:val="nil"/>
          <w:between w:val="nil"/>
        </w:pBdr>
        <w:suppressAutoHyphens/>
        <w:spacing w:after="0" w:line="240" w:lineRule="auto"/>
        <w:jc w:val="both"/>
        <w:textDirection w:val="btLr"/>
        <w:textAlignment w:val="top"/>
        <w:outlineLvl w:val="0"/>
        <w:rPr>
          <w:rFonts w:ascii="Arial" w:eastAsia="Arial" w:hAnsi="Arial" w:cs="Arial"/>
          <w:color w:val="000000"/>
          <w:position w:val="-1"/>
          <w:sz w:val="24"/>
          <w:szCs w:val="24"/>
          <w:lang w:eastAsia="zh-CN"/>
        </w:rPr>
      </w:pPr>
      <w:r w:rsidRPr="00F7510A">
        <w:rPr>
          <w:rFonts w:ascii="Arial" w:eastAsia="Arial" w:hAnsi="Arial" w:cs="Arial"/>
          <w:color w:val="000000"/>
          <w:position w:val="-1"/>
          <w:sz w:val="24"/>
          <w:szCs w:val="24"/>
          <w:lang w:eastAsia="zh-CN"/>
        </w:rPr>
        <w:t>Causa del fallecimiento de su familiar</w:t>
      </w:r>
    </w:p>
    <w:p w14:paraId="01A0F060" w14:textId="77777777" w:rsidR="005472DA" w:rsidRPr="00F7510A" w:rsidRDefault="005472DA" w:rsidP="00F7510A">
      <w:pPr>
        <w:pStyle w:val="Prrafodelista"/>
        <w:numPr>
          <w:ilvl w:val="0"/>
          <w:numId w:val="12"/>
        </w:numPr>
        <w:pBdr>
          <w:top w:val="nil"/>
          <w:left w:val="nil"/>
          <w:bottom w:val="nil"/>
          <w:right w:val="nil"/>
          <w:between w:val="nil"/>
        </w:pBdr>
        <w:suppressAutoHyphens/>
        <w:spacing w:after="0" w:line="240" w:lineRule="auto"/>
        <w:jc w:val="both"/>
        <w:textDirection w:val="btLr"/>
        <w:textAlignment w:val="top"/>
        <w:outlineLvl w:val="0"/>
        <w:rPr>
          <w:rFonts w:ascii="Arial" w:eastAsia="Arial" w:hAnsi="Arial" w:cs="Arial"/>
          <w:color w:val="000000"/>
          <w:position w:val="-1"/>
          <w:sz w:val="24"/>
          <w:szCs w:val="24"/>
          <w:lang w:eastAsia="zh-CN"/>
        </w:rPr>
      </w:pPr>
      <w:r w:rsidRPr="00F7510A">
        <w:rPr>
          <w:rFonts w:ascii="Arial" w:eastAsia="Arial" w:hAnsi="Arial" w:cs="Arial"/>
          <w:color w:val="000000"/>
          <w:position w:val="-1"/>
          <w:sz w:val="24"/>
          <w:szCs w:val="24"/>
          <w:lang w:eastAsia="zh-CN"/>
        </w:rPr>
        <w:t>Lugar exacto donde se debe retirar el cuerpo</w:t>
      </w:r>
    </w:p>
    <w:p w14:paraId="163254D1" w14:textId="77777777" w:rsidR="005472DA" w:rsidRPr="00F7510A" w:rsidRDefault="005472DA" w:rsidP="00F7510A">
      <w:pPr>
        <w:pStyle w:val="Prrafodelista"/>
        <w:numPr>
          <w:ilvl w:val="0"/>
          <w:numId w:val="12"/>
        </w:numPr>
        <w:pBdr>
          <w:top w:val="nil"/>
          <w:left w:val="nil"/>
          <w:bottom w:val="nil"/>
          <w:right w:val="nil"/>
          <w:between w:val="nil"/>
        </w:pBdr>
        <w:suppressAutoHyphens/>
        <w:spacing w:after="0" w:line="240" w:lineRule="auto"/>
        <w:jc w:val="both"/>
        <w:textDirection w:val="btLr"/>
        <w:textAlignment w:val="top"/>
        <w:outlineLvl w:val="0"/>
        <w:rPr>
          <w:rFonts w:ascii="Arial" w:eastAsia="Arial" w:hAnsi="Arial" w:cs="Arial"/>
          <w:color w:val="000000"/>
          <w:position w:val="-1"/>
          <w:sz w:val="24"/>
          <w:szCs w:val="24"/>
          <w:lang w:eastAsia="zh-CN"/>
        </w:rPr>
      </w:pPr>
      <w:r w:rsidRPr="00F7510A">
        <w:rPr>
          <w:rFonts w:ascii="Arial" w:eastAsia="Arial" w:hAnsi="Arial" w:cs="Arial"/>
          <w:color w:val="000000"/>
          <w:position w:val="-1"/>
          <w:sz w:val="24"/>
          <w:szCs w:val="24"/>
          <w:lang w:eastAsia="zh-CN"/>
        </w:rPr>
        <w:t>lugar será trasladado el cuerpo</w:t>
      </w:r>
    </w:p>
    <w:p w14:paraId="23EC8369" w14:textId="77777777" w:rsidR="005472DA" w:rsidRPr="00F7510A" w:rsidRDefault="005472DA" w:rsidP="00F7510A">
      <w:pPr>
        <w:pStyle w:val="Prrafodelista"/>
        <w:numPr>
          <w:ilvl w:val="0"/>
          <w:numId w:val="12"/>
        </w:numPr>
        <w:pBdr>
          <w:top w:val="nil"/>
          <w:left w:val="nil"/>
          <w:bottom w:val="nil"/>
          <w:right w:val="nil"/>
          <w:between w:val="nil"/>
        </w:pBdr>
        <w:suppressAutoHyphens/>
        <w:spacing w:after="0" w:line="240" w:lineRule="auto"/>
        <w:jc w:val="both"/>
        <w:textDirection w:val="btLr"/>
        <w:textAlignment w:val="top"/>
        <w:outlineLvl w:val="0"/>
        <w:rPr>
          <w:rFonts w:ascii="Arial" w:eastAsia="Arial" w:hAnsi="Arial" w:cs="Arial"/>
          <w:color w:val="000000"/>
          <w:position w:val="-1"/>
          <w:sz w:val="24"/>
          <w:szCs w:val="24"/>
          <w:lang w:eastAsia="zh-CN"/>
        </w:rPr>
      </w:pPr>
      <w:r w:rsidRPr="00F7510A">
        <w:rPr>
          <w:rFonts w:ascii="Arial" w:eastAsia="Arial" w:hAnsi="Arial" w:cs="Arial"/>
          <w:color w:val="000000"/>
          <w:position w:val="-1"/>
          <w:sz w:val="24"/>
          <w:szCs w:val="24"/>
          <w:lang w:eastAsia="zh-CN"/>
        </w:rPr>
        <w:t xml:space="preserve">Peso </w:t>
      </w:r>
    </w:p>
    <w:p w14:paraId="437A1BF0" w14:textId="77777777" w:rsidR="005472DA" w:rsidRPr="00F7510A" w:rsidRDefault="005472DA" w:rsidP="00F7510A">
      <w:pPr>
        <w:pStyle w:val="Prrafodelista"/>
        <w:numPr>
          <w:ilvl w:val="0"/>
          <w:numId w:val="12"/>
        </w:numPr>
        <w:pBdr>
          <w:top w:val="nil"/>
          <w:left w:val="nil"/>
          <w:bottom w:val="nil"/>
          <w:right w:val="nil"/>
          <w:between w:val="nil"/>
        </w:pBdr>
        <w:suppressAutoHyphens/>
        <w:spacing w:after="0" w:line="240" w:lineRule="auto"/>
        <w:jc w:val="both"/>
        <w:textDirection w:val="btLr"/>
        <w:textAlignment w:val="top"/>
        <w:outlineLvl w:val="0"/>
        <w:rPr>
          <w:rFonts w:ascii="Arial" w:eastAsia="Arial" w:hAnsi="Arial" w:cs="Arial"/>
          <w:color w:val="000000"/>
          <w:position w:val="-1"/>
          <w:sz w:val="24"/>
          <w:szCs w:val="24"/>
          <w:lang w:eastAsia="zh-CN"/>
        </w:rPr>
      </w:pPr>
      <w:r w:rsidRPr="00F7510A">
        <w:rPr>
          <w:rFonts w:ascii="Arial" w:eastAsia="Arial" w:hAnsi="Arial" w:cs="Arial"/>
          <w:color w:val="000000"/>
          <w:position w:val="-1"/>
          <w:sz w:val="24"/>
          <w:szCs w:val="24"/>
          <w:lang w:eastAsia="zh-CN"/>
        </w:rPr>
        <w:t>Altura</w:t>
      </w:r>
    </w:p>
    <w:p w14:paraId="3E8E9EA4" w14:textId="77777777" w:rsidR="005472DA" w:rsidRPr="00F7510A" w:rsidRDefault="005472DA" w:rsidP="00F7510A">
      <w:pPr>
        <w:pStyle w:val="Prrafodelista"/>
        <w:numPr>
          <w:ilvl w:val="0"/>
          <w:numId w:val="12"/>
        </w:numPr>
        <w:pBdr>
          <w:top w:val="nil"/>
          <w:left w:val="nil"/>
          <w:bottom w:val="nil"/>
          <w:right w:val="nil"/>
          <w:between w:val="nil"/>
        </w:pBdr>
        <w:suppressAutoHyphens/>
        <w:spacing w:after="0" w:line="240" w:lineRule="auto"/>
        <w:jc w:val="both"/>
        <w:textDirection w:val="btLr"/>
        <w:textAlignment w:val="top"/>
        <w:outlineLvl w:val="0"/>
        <w:rPr>
          <w:rFonts w:ascii="Arial" w:eastAsia="Arial" w:hAnsi="Arial" w:cs="Arial"/>
          <w:color w:val="000000"/>
          <w:position w:val="-1"/>
          <w:sz w:val="24"/>
          <w:szCs w:val="24"/>
          <w:lang w:eastAsia="zh-CN"/>
        </w:rPr>
      </w:pPr>
      <w:r w:rsidRPr="00F7510A">
        <w:rPr>
          <w:rFonts w:ascii="Arial" w:eastAsia="Arial" w:hAnsi="Arial" w:cs="Arial"/>
          <w:color w:val="000000"/>
          <w:position w:val="-1"/>
          <w:sz w:val="24"/>
          <w:szCs w:val="24"/>
          <w:lang w:eastAsia="zh-CN"/>
        </w:rPr>
        <w:t>Edad</w:t>
      </w:r>
    </w:p>
    <w:p w14:paraId="0068D0A6" w14:textId="77777777" w:rsidR="005472DA" w:rsidRPr="00F7510A" w:rsidRDefault="005472DA" w:rsidP="00F7510A">
      <w:pPr>
        <w:pStyle w:val="Prrafodelista"/>
        <w:numPr>
          <w:ilvl w:val="0"/>
          <w:numId w:val="12"/>
        </w:numPr>
        <w:pBdr>
          <w:top w:val="nil"/>
          <w:left w:val="nil"/>
          <w:bottom w:val="nil"/>
          <w:right w:val="nil"/>
          <w:between w:val="nil"/>
        </w:pBdr>
        <w:suppressAutoHyphens/>
        <w:spacing w:after="0" w:line="240" w:lineRule="auto"/>
        <w:jc w:val="both"/>
        <w:textDirection w:val="btLr"/>
        <w:textAlignment w:val="top"/>
        <w:outlineLvl w:val="0"/>
        <w:rPr>
          <w:rFonts w:ascii="Arial" w:eastAsia="Arial" w:hAnsi="Arial" w:cs="Arial"/>
          <w:color w:val="000000"/>
          <w:position w:val="-1"/>
          <w:sz w:val="24"/>
          <w:szCs w:val="24"/>
          <w:lang w:eastAsia="zh-CN"/>
        </w:rPr>
      </w:pPr>
      <w:r w:rsidRPr="00F7510A">
        <w:rPr>
          <w:rFonts w:ascii="Arial" w:eastAsia="Arial" w:hAnsi="Arial" w:cs="Arial"/>
          <w:color w:val="000000"/>
          <w:position w:val="-1"/>
          <w:sz w:val="24"/>
          <w:szCs w:val="24"/>
          <w:lang w:eastAsia="zh-CN"/>
        </w:rPr>
        <w:t>Estatus migratorio de la persona fallecida (Esto para confirmar si tiene documentación o permisos para permanecer en otro país)</w:t>
      </w:r>
    </w:p>
    <w:p w14:paraId="50192654" w14:textId="77777777" w:rsidR="005472DA" w:rsidRPr="00F7510A" w:rsidRDefault="005472DA" w:rsidP="00F7510A">
      <w:pPr>
        <w:pStyle w:val="Prrafodelista"/>
        <w:numPr>
          <w:ilvl w:val="0"/>
          <w:numId w:val="12"/>
        </w:numPr>
        <w:pBdr>
          <w:top w:val="nil"/>
          <w:left w:val="nil"/>
          <w:bottom w:val="nil"/>
          <w:right w:val="nil"/>
          <w:between w:val="nil"/>
        </w:pBdr>
        <w:suppressAutoHyphens/>
        <w:spacing w:after="0" w:line="240" w:lineRule="auto"/>
        <w:jc w:val="both"/>
        <w:textDirection w:val="btLr"/>
        <w:textAlignment w:val="top"/>
        <w:outlineLvl w:val="0"/>
        <w:rPr>
          <w:rFonts w:ascii="Arial" w:eastAsia="Arial" w:hAnsi="Arial" w:cs="Arial"/>
          <w:color w:val="000000"/>
          <w:position w:val="-1"/>
          <w:sz w:val="24"/>
          <w:szCs w:val="24"/>
          <w:lang w:eastAsia="zh-CN"/>
        </w:rPr>
      </w:pPr>
      <w:r w:rsidRPr="00F7510A">
        <w:rPr>
          <w:rFonts w:ascii="Arial" w:eastAsia="Arial" w:hAnsi="Arial" w:cs="Arial"/>
          <w:color w:val="000000"/>
          <w:position w:val="-1"/>
          <w:sz w:val="24"/>
          <w:szCs w:val="24"/>
          <w:lang w:eastAsia="zh-CN"/>
        </w:rPr>
        <w:t>En los casos en los cuales la persona fallecida no cuente con los permisos para permanecer en el país en el cual falleció, EL PRESTADOR solicitará toda la Información personal necesaria de la persona fallecida, emitida por la Cancillería y la misma debe ser autenticada y apostillada. (Costos no son parte de la cobertura de asistencia, deben cancelarlo los familiares de la persona fallecida)</w:t>
      </w:r>
    </w:p>
    <w:p w14:paraId="6FE03CEE" w14:textId="77777777" w:rsidR="005472DA" w:rsidRPr="00F7510A" w:rsidRDefault="005472DA" w:rsidP="00F7510A">
      <w:pPr>
        <w:pStyle w:val="Prrafodelista"/>
        <w:numPr>
          <w:ilvl w:val="0"/>
          <w:numId w:val="12"/>
        </w:numPr>
        <w:pBdr>
          <w:top w:val="nil"/>
          <w:left w:val="nil"/>
          <w:bottom w:val="nil"/>
          <w:right w:val="nil"/>
          <w:between w:val="nil"/>
        </w:pBdr>
        <w:suppressAutoHyphens/>
        <w:spacing w:after="0" w:line="240" w:lineRule="auto"/>
        <w:jc w:val="both"/>
        <w:textDirection w:val="btLr"/>
        <w:textAlignment w:val="top"/>
        <w:outlineLvl w:val="0"/>
        <w:rPr>
          <w:rFonts w:ascii="Arial" w:eastAsia="Arial" w:hAnsi="Arial" w:cs="Arial"/>
          <w:color w:val="000000"/>
          <w:position w:val="-1"/>
          <w:sz w:val="24"/>
          <w:szCs w:val="24"/>
          <w:lang w:eastAsia="zh-CN"/>
        </w:rPr>
      </w:pPr>
      <w:r w:rsidRPr="00F7510A">
        <w:rPr>
          <w:rFonts w:ascii="Arial" w:eastAsia="Arial" w:hAnsi="Arial" w:cs="Arial"/>
          <w:color w:val="000000"/>
          <w:position w:val="-1"/>
          <w:sz w:val="24"/>
          <w:szCs w:val="24"/>
          <w:lang w:eastAsia="zh-CN"/>
        </w:rPr>
        <w:t>Acta de defunción.</w:t>
      </w:r>
    </w:p>
    <w:p w14:paraId="088E6B94" w14:textId="77777777" w:rsidR="005472DA" w:rsidRPr="00F7510A" w:rsidRDefault="005472DA" w:rsidP="00F7510A">
      <w:pPr>
        <w:pStyle w:val="Prrafodelista"/>
        <w:numPr>
          <w:ilvl w:val="0"/>
          <w:numId w:val="12"/>
        </w:numPr>
        <w:pBdr>
          <w:top w:val="nil"/>
          <w:left w:val="nil"/>
          <w:bottom w:val="nil"/>
          <w:right w:val="nil"/>
          <w:between w:val="nil"/>
        </w:pBdr>
        <w:suppressAutoHyphens/>
        <w:spacing w:after="0" w:line="240" w:lineRule="auto"/>
        <w:jc w:val="both"/>
        <w:textDirection w:val="btLr"/>
        <w:textAlignment w:val="top"/>
        <w:outlineLvl w:val="0"/>
        <w:rPr>
          <w:rFonts w:ascii="Arial" w:eastAsia="Arial" w:hAnsi="Arial" w:cs="Arial"/>
          <w:color w:val="000000"/>
          <w:position w:val="-1"/>
          <w:sz w:val="24"/>
          <w:szCs w:val="24"/>
          <w:lang w:eastAsia="zh-CN"/>
        </w:rPr>
      </w:pPr>
      <w:r w:rsidRPr="00F7510A">
        <w:rPr>
          <w:rFonts w:ascii="Arial" w:eastAsia="Arial" w:hAnsi="Arial" w:cs="Arial"/>
          <w:color w:val="000000"/>
          <w:position w:val="-1"/>
          <w:sz w:val="24"/>
          <w:szCs w:val="24"/>
          <w:lang w:eastAsia="zh-CN"/>
        </w:rPr>
        <w:t>Información del médico o autoridad que confirma el fallecimiento.</w:t>
      </w:r>
    </w:p>
    <w:p w14:paraId="5AC1BCA5" w14:textId="77777777" w:rsidR="005472DA" w:rsidRPr="00F7510A" w:rsidRDefault="005472DA" w:rsidP="00F7510A">
      <w:pPr>
        <w:pStyle w:val="Prrafodelista"/>
        <w:numPr>
          <w:ilvl w:val="0"/>
          <w:numId w:val="12"/>
        </w:numPr>
        <w:pBdr>
          <w:top w:val="nil"/>
          <w:left w:val="nil"/>
          <w:bottom w:val="nil"/>
          <w:right w:val="nil"/>
          <w:between w:val="nil"/>
        </w:pBdr>
        <w:suppressAutoHyphens/>
        <w:spacing w:after="0" w:line="240" w:lineRule="auto"/>
        <w:jc w:val="both"/>
        <w:textDirection w:val="btLr"/>
        <w:textAlignment w:val="top"/>
        <w:outlineLvl w:val="0"/>
        <w:rPr>
          <w:rFonts w:ascii="Arial" w:eastAsia="Arial" w:hAnsi="Arial" w:cs="Arial"/>
          <w:color w:val="000000"/>
          <w:position w:val="-1"/>
          <w:sz w:val="24"/>
          <w:szCs w:val="24"/>
          <w:lang w:eastAsia="zh-CN"/>
        </w:rPr>
      </w:pPr>
      <w:r w:rsidRPr="00F7510A">
        <w:rPr>
          <w:rFonts w:ascii="Arial" w:eastAsia="Arial" w:hAnsi="Arial" w:cs="Arial"/>
          <w:color w:val="000000"/>
          <w:position w:val="-1"/>
          <w:sz w:val="24"/>
          <w:szCs w:val="24"/>
          <w:lang w:eastAsia="zh-CN"/>
        </w:rPr>
        <w:t>Poder amplio de representación.</w:t>
      </w:r>
    </w:p>
    <w:p w14:paraId="556EE267" w14:textId="77777777" w:rsidR="005472DA" w:rsidRPr="00F7510A" w:rsidRDefault="005472DA" w:rsidP="00F7510A">
      <w:pPr>
        <w:pStyle w:val="Prrafodelista"/>
        <w:numPr>
          <w:ilvl w:val="0"/>
          <w:numId w:val="12"/>
        </w:numPr>
        <w:pBdr>
          <w:top w:val="nil"/>
          <w:left w:val="nil"/>
          <w:bottom w:val="nil"/>
          <w:right w:val="nil"/>
          <w:between w:val="nil"/>
        </w:pBdr>
        <w:suppressAutoHyphens/>
        <w:spacing w:after="0" w:line="240" w:lineRule="auto"/>
        <w:jc w:val="both"/>
        <w:textDirection w:val="btLr"/>
        <w:textAlignment w:val="top"/>
        <w:outlineLvl w:val="0"/>
        <w:rPr>
          <w:rFonts w:ascii="Arial" w:eastAsia="Arial" w:hAnsi="Arial" w:cs="Arial"/>
          <w:color w:val="000000"/>
          <w:position w:val="-1"/>
          <w:sz w:val="24"/>
          <w:szCs w:val="24"/>
          <w:lang w:eastAsia="zh-CN"/>
        </w:rPr>
      </w:pPr>
      <w:r w:rsidRPr="00F7510A">
        <w:rPr>
          <w:rFonts w:ascii="Arial" w:eastAsia="Arial" w:hAnsi="Arial" w:cs="Arial"/>
          <w:color w:val="000000"/>
          <w:position w:val="-1"/>
          <w:sz w:val="24"/>
          <w:szCs w:val="24"/>
          <w:lang w:eastAsia="zh-CN"/>
        </w:rPr>
        <w:t>Cualquier otro documento o requisito necesario que deba cumplir los familiares/ representantes para realizar la repatriación.</w:t>
      </w:r>
    </w:p>
    <w:p w14:paraId="19F068CE" w14:textId="77777777" w:rsidR="005472DA" w:rsidRPr="005472DA" w:rsidRDefault="005472DA" w:rsidP="00F7510A">
      <w:pPr>
        <w:numPr>
          <w:ilvl w:val="0"/>
          <w:numId w:val="2"/>
        </w:numPr>
        <w:pBdr>
          <w:top w:val="nil"/>
          <w:left w:val="nil"/>
          <w:bottom w:val="nil"/>
          <w:right w:val="nil"/>
          <w:between w:val="nil"/>
        </w:pBdr>
        <w:suppressAutoHyphens/>
        <w:spacing w:after="0" w:line="240" w:lineRule="auto"/>
        <w:ind w:left="286" w:hangingChars="119" w:hanging="286"/>
        <w:jc w:val="both"/>
        <w:textDirection w:val="btLr"/>
        <w:textAlignment w:val="top"/>
        <w:outlineLvl w:val="0"/>
        <w:rPr>
          <w:rFonts w:ascii="Arial" w:eastAsia="Arial" w:hAnsi="Arial" w:cs="Arial"/>
          <w:color w:val="000000"/>
          <w:position w:val="-1"/>
          <w:sz w:val="24"/>
          <w:szCs w:val="24"/>
          <w:lang w:eastAsia="zh-CN"/>
        </w:rPr>
      </w:pPr>
      <w:r w:rsidRPr="005472DA">
        <w:rPr>
          <w:rFonts w:ascii="Arial" w:eastAsia="Arial" w:hAnsi="Arial" w:cs="Arial"/>
          <w:color w:val="000000"/>
          <w:position w:val="-1"/>
          <w:sz w:val="24"/>
          <w:szCs w:val="24"/>
          <w:lang w:eastAsia="zh-CN"/>
        </w:rPr>
        <w:t xml:space="preserve">EL PRESTADOR o la filial en el extranjero asigna a un proveedor que realice el traslado del cuerpo en el medio más idóneo. </w:t>
      </w:r>
    </w:p>
    <w:p w14:paraId="36F16314" w14:textId="77777777" w:rsidR="005472DA" w:rsidRPr="005472DA" w:rsidRDefault="005472DA" w:rsidP="00F7510A">
      <w:pPr>
        <w:numPr>
          <w:ilvl w:val="0"/>
          <w:numId w:val="2"/>
        </w:numPr>
        <w:pBdr>
          <w:top w:val="nil"/>
          <w:left w:val="nil"/>
          <w:bottom w:val="nil"/>
          <w:right w:val="nil"/>
          <w:between w:val="nil"/>
        </w:pBdr>
        <w:suppressAutoHyphens/>
        <w:spacing w:after="0" w:line="240" w:lineRule="auto"/>
        <w:ind w:left="286" w:hangingChars="119" w:hanging="286"/>
        <w:jc w:val="both"/>
        <w:textDirection w:val="btLr"/>
        <w:textAlignment w:val="top"/>
        <w:outlineLvl w:val="0"/>
        <w:rPr>
          <w:rFonts w:ascii="Arial" w:eastAsia="Arial" w:hAnsi="Arial" w:cs="Arial"/>
          <w:color w:val="000000"/>
          <w:position w:val="-1"/>
          <w:sz w:val="24"/>
          <w:szCs w:val="24"/>
          <w:lang w:eastAsia="zh-CN"/>
        </w:rPr>
      </w:pPr>
      <w:r w:rsidRPr="005472DA">
        <w:rPr>
          <w:rFonts w:ascii="Arial" w:eastAsia="Arial" w:hAnsi="Arial" w:cs="Arial"/>
          <w:color w:val="000000"/>
          <w:position w:val="-1"/>
          <w:sz w:val="24"/>
          <w:szCs w:val="24"/>
          <w:lang w:eastAsia="zh-CN"/>
        </w:rPr>
        <w:t xml:space="preserve">EL PRESTADOR informa a los familiares sobre la logística y movimientos que se vayan realizando durante el traslado del cuerpo. </w:t>
      </w:r>
    </w:p>
    <w:p w14:paraId="6572D19A" w14:textId="77777777" w:rsidR="005472DA" w:rsidRPr="005472DA" w:rsidRDefault="005472DA" w:rsidP="00F7510A">
      <w:pPr>
        <w:numPr>
          <w:ilvl w:val="0"/>
          <w:numId w:val="2"/>
        </w:numPr>
        <w:pBdr>
          <w:top w:val="nil"/>
          <w:left w:val="nil"/>
          <w:bottom w:val="nil"/>
          <w:right w:val="nil"/>
          <w:between w:val="nil"/>
        </w:pBdr>
        <w:suppressAutoHyphens/>
        <w:spacing w:after="0" w:line="240" w:lineRule="auto"/>
        <w:ind w:left="286" w:hangingChars="119" w:hanging="286"/>
        <w:jc w:val="both"/>
        <w:textDirection w:val="btLr"/>
        <w:textAlignment w:val="top"/>
        <w:outlineLvl w:val="0"/>
        <w:rPr>
          <w:rFonts w:ascii="Arial" w:eastAsia="Arial" w:hAnsi="Arial" w:cs="Arial"/>
          <w:color w:val="000000"/>
          <w:position w:val="-1"/>
          <w:sz w:val="24"/>
          <w:szCs w:val="24"/>
          <w:lang w:eastAsia="zh-CN"/>
        </w:rPr>
      </w:pPr>
      <w:r w:rsidRPr="005472DA">
        <w:rPr>
          <w:rFonts w:ascii="Arial" w:eastAsia="Arial" w:hAnsi="Arial" w:cs="Arial"/>
          <w:color w:val="000000"/>
          <w:position w:val="-1"/>
          <w:sz w:val="24"/>
          <w:szCs w:val="24"/>
          <w:lang w:eastAsia="zh-CN"/>
        </w:rPr>
        <w:t>EL PRESTADOR da seguimiento hasta confirmar que el cuerpo del fallecido haya llegado a su destino donde se llevara a cabo la cremación o inhumación.</w:t>
      </w:r>
    </w:p>
    <w:p w14:paraId="00DFEAE6" w14:textId="77777777" w:rsidR="005472DA" w:rsidRPr="005472DA" w:rsidRDefault="005472DA" w:rsidP="00F7510A">
      <w:pPr>
        <w:numPr>
          <w:ilvl w:val="0"/>
          <w:numId w:val="2"/>
        </w:numPr>
        <w:pBdr>
          <w:top w:val="nil"/>
          <w:left w:val="nil"/>
          <w:bottom w:val="nil"/>
          <w:right w:val="nil"/>
          <w:between w:val="nil"/>
        </w:pBdr>
        <w:suppressAutoHyphens/>
        <w:spacing w:after="0" w:line="240" w:lineRule="auto"/>
        <w:ind w:left="286" w:hangingChars="119" w:hanging="286"/>
        <w:jc w:val="both"/>
        <w:textDirection w:val="btLr"/>
        <w:textAlignment w:val="top"/>
        <w:outlineLvl w:val="0"/>
        <w:rPr>
          <w:rFonts w:ascii="Arial" w:eastAsia="Arial" w:hAnsi="Arial" w:cs="Arial"/>
          <w:color w:val="000000"/>
          <w:position w:val="-1"/>
          <w:sz w:val="24"/>
          <w:szCs w:val="24"/>
          <w:lang w:eastAsia="zh-CN"/>
        </w:rPr>
      </w:pPr>
      <w:r w:rsidRPr="005472DA">
        <w:rPr>
          <w:rFonts w:ascii="Arial" w:eastAsia="Arial" w:hAnsi="Arial" w:cs="Arial"/>
          <w:color w:val="000000"/>
          <w:position w:val="-1"/>
          <w:sz w:val="24"/>
          <w:szCs w:val="24"/>
          <w:lang w:eastAsia="zh-CN"/>
        </w:rPr>
        <w:t xml:space="preserve">La repatriación del cuerpo siempre se hará bajo las políticas y normas del país en donde se encuentre el asegurado/titular. </w:t>
      </w:r>
    </w:p>
    <w:p w14:paraId="294326E3" w14:textId="77777777" w:rsidR="005472DA" w:rsidRPr="005472DA" w:rsidRDefault="005472DA" w:rsidP="00F7510A">
      <w:pPr>
        <w:numPr>
          <w:ilvl w:val="0"/>
          <w:numId w:val="2"/>
        </w:numPr>
        <w:pBdr>
          <w:top w:val="nil"/>
          <w:left w:val="nil"/>
          <w:bottom w:val="nil"/>
          <w:right w:val="nil"/>
          <w:between w:val="nil"/>
        </w:pBdr>
        <w:suppressAutoHyphens/>
        <w:spacing w:after="0" w:line="240" w:lineRule="auto"/>
        <w:ind w:left="286" w:hangingChars="119" w:hanging="286"/>
        <w:jc w:val="both"/>
        <w:textDirection w:val="btLr"/>
        <w:textAlignment w:val="top"/>
        <w:outlineLvl w:val="0"/>
        <w:rPr>
          <w:rFonts w:ascii="Arial" w:eastAsia="Arial" w:hAnsi="Arial" w:cs="Arial"/>
          <w:color w:val="000000"/>
          <w:position w:val="-1"/>
          <w:sz w:val="24"/>
          <w:szCs w:val="24"/>
          <w:lang w:eastAsia="zh-CN"/>
        </w:rPr>
      </w:pPr>
      <w:r w:rsidRPr="005472DA">
        <w:rPr>
          <w:rFonts w:ascii="Arial" w:eastAsia="Arial" w:hAnsi="Arial" w:cs="Arial"/>
          <w:color w:val="000000"/>
          <w:position w:val="-1"/>
          <w:sz w:val="24"/>
          <w:szCs w:val="24"/>
          <w:lang w:eastAsia="zh-CN"/>
        </w:rPr>
        <w:lastRenderedPageBreak/>
        <w:t>No aplican reembolsos de servicios que no hayan sido reportados y coordinados por medio de EL PRESTADOR.</w:t>
      </w:r>
    </w:p>
    <w:p w14:paraId="1037A830" w14:textId="77777777" w:rsidR="005472DA" w:rsidRPr="005472DA" w:rsidRDefault="005472DA" w:rsidP="005472DA">
      <w:pPr>
        <w:pBdr>
          <w:top w:val="nil"/>
          <w:left w:val="nil"/>
          <w:bottom w:val="nil"/>
          <w:right w:val="nil"/>
          <w:between w:val="nil"/>
        </w:pBdr>
        <w:suppressAutoHyphens/>
        <w:spacing w:after="0" w:line="240" w:lineRule="auto"/>
        <w:ind w:leftChars="-1" w:hangingChars="1" w:hanging="2"/>
        <w:jc w:val="both"/>
        <w:textDirection w:val="btLr"/>
        <w:textAlignment w:val="top"/>
        <w:outlineLvl w:val="0"/>
        <w:rPr>
          <w:rFonts w:ascii="Arial" w:eastAsia="Arial" w:hAnsi="Arial" w:cs="Arial"/>
          <w:color w:val="000000"/>
          <w:position w:val="-1"/>
          <w:sz w:val="24"/>
          <w:szCs w:val="24"/>
          <w:lang w:eastAsia="zh-CN"/>
        </w:rPr>
      </w:pPr>
      <w:bookmarkStart w:id="5" w:name="_heading=h.1y810tw" w:colFirst="0" w:colLast="0"/>
      <w:bookmarkEnd w:id="5"/>
    </w:p>
    <w:p w14:paraId="423BF09F" w14:textId="77777777" w:rsidR="005472DA" w:rsidRPr="005472DA" w:rsidRDefault="00F7510A" w:rsidP="00F7510A">
      <w:pPr>
        <w:pBdr>
          <w:top w:val="nil"/>
          <w:left w:val="nil"/>
          <w:bottom w:val="nil"/>
          <w:right w:val="nil"/>
          <w:between w:val="nil"/>
        </w:pBdr>
        <w:suppressAutoHyphens/>
        <w:spacing w:after="0" w:line="240" w:lineRule="auto"/>
        <w:textDirection w:val="btLr"/>
        <w:textAlignment w:val="top"/>
        <w:outlineLvl w:val="0"/>
        <w:rPr>
          <w:rFonts w:ascii="Arial" w:eastAsia="Arial" w:hAnsi="Arial" w:cs="Arial"/>
          <w:b/>
          <w:color w:val="000000"/>
          <w:position w:val="-1"/>
          <w:sz w:val="24"/>
          <w:szCs w:val="24"/>
          <w:lang w:eastAsia="zh-CN"/>
        </w:rPr>
      </w:pPr>
      <w:r w:rsidRPr="005472DA">
        <w:rPr>
          <w:rFonts w:ascii="Arial" w:eastAsia="Arial" w:hAnsi="Arial" w:cs="Arial"/>
          <w:b/>
          <w:color w:val="000000"/>
          <w:position w:val="-1"/>
          <w:sz w:val="24"/>
          <w:szCs w:val="24"/>
          <w:lang w:eastAsia="zh-CN"/>
        </w:rPr>
        <w:t xml:space="preserve">PARTICULARIDADES DE LOS SERVICIOS REQUERIDOS </w:t>
      </w:r>
    </w:p>
    <w:p w14:paraId="108AE848" w14:textId="77777777" w:rsidR="005472DA" w:rsidRPr="005472DA" w:rsidRDefault="005472DA" w:rsidP="007D718E">
      <w:pPr>
        <w:numPr>
          <w:ilvl w:val="0"/>
          <w:numId w:val="10"/>
        </w:numPr>
        <w:pBdr>
          <w:top w:val="nil"/>
          <w:left w:val="nil"/>
          <w:bottom w:val="nil"/>
          <w:right w:val="nil"/>
          <w:between w:val="nil"/>
        </w:pBdr>
        <w:suppressAutoHyphens/>
        <w:spacing w:after="0" w:line="240" w:lineRule="auto"/>
        <w:ind w:left="427" w:hangingChars="178" w:hanging="427"/>
        <w:jc w:val="both"/>
        <w:textDirection w:val="btLr"/>
        <w:textAlignment w:val="top"/>
        <w:outlineLvl w:val="0"/>
        <w:rPr>
          <w:rFonts w:ascii="Arial" w:eastAsia="Arial" w:hAnsi="Arial" w:cs="Arial"/>
          <w:color w:val="000000"/>
          <w:position w:val="-1"/>
          <w:sz w:val="24"/>
          <w:szCs w:val="24"/>
          <w:lang w:eastAsia="zh-CN"/>
        </w:rPr>
      </w:pPr>
      <w:r w:rsidRPr="005472DA">
        <w:rPr>
          <w:rFonts w:ascii="Arial" w:eastAsia="Arial" w:hAnsi="Arial" w:cs="Arial"/>
          <w:color w:val="000000"/>
          <w:position w:val="-1"/>
          <w:sz w:val="24"/>
          <w:szCs w:val="24"/>
          <w:lang w:eastAsia="zh-CN"/>
        </w:rPr>
        <w:t xml:space="preserve">Si el fallecimiento es de manera accidental la cobertura es inmediata. </w:t>
      </w:r>
    </w:p>
    <w:p w14:paraId="3BFDCC27" w14:textId="77777777" w:rsidR="005472DA" w:rsidRPr="005472DA" w:rsidRDefault="005472DA" w:rsidP="007D718E">
      <w:pPr>
        <w:numPr>
          <w:ilvl w:val="0"/>
          <w:numId w:val="10"/>
        </w:numPr>
        <w:pBdr>
          <w:top w:val="nil"/>
          <w:left w:val="nil"/>
          <w:bottom w:val="nil"/>
          <w:right w:val="nil"/>
          <w:between w:val="nil"/>
        </w:pBdr>
        <w:suppressAutoHyphens/>
        <w:spacing w:after="0" w:line="240" w:lineRule="auto"/>
        <w:ind w:left="427" w:hangingChars="178" w:hanging="427"/>
        <w:jc w:val="both"/>
        <w:textDirection w:val="btLr"/>
        <w:textAlignment w:val="top"/>
        <w:outlineLvl w:val="0"/>
        <w:rPr>
          <w:rFonts w:ascii="Arial" w:eastAsia="Arial" w:hAnsi="Arial" w:cs="Arial"/>
          <w:color w:val="000000"/>
          <w:position w:val="-1"/>
          <w:sz w:val="24"/>
          <w:szCs w:val="24"/>
          <w:lang w:eastAsia="zh-CN"/>
        </w:rPr>
      </w:pPr>
      <w:r w:rsidRPr="005472DA">
        <w:rPr>
          <w:rFonts w:ascii="Arial" w:eastAsia="Arial" w:hAnsi="Arial" w:cs="Arial"/>
          <w:color w:val="000000"/>
          <w:position w:val="-1"/>
          <w:sz w:val="24"/>
          <w:szCs w:val="24"/>
          <w:lang w:eastAsia="zh-CN"/>
        </w:rPr>
        <w:t>Periodo de espera de treinta (30) días a partir de la inscripción para cubrir enfermedades preexistentes conocidas o no por el Asegurado, contados a partir de la fecha de inicio de vigencia de la póliza.</w:t>
      </w:r>
    </w:p>
    <w:p w14:paraId="128DBE46" w14:textId="77777777" w:rsidR="005472DA" w:rsidRPr="005472DA" w:rsidRDefault="005472DA" w:rsidP="007D718E">
      <w:pPr>
        <w:numPr>
          <w:ilvl w:val="0"/>
          <w:numId w:val="10"/>
        </w:numPr>
        <w:pBdr>
          <w:top w:val="nil"/>
          <w:left w:val="nil"/>
          <w:bottom w:val="nil"/>
          <w:right w:val="nil"/>
          <w:between w:val="nil"/>
        </w:pBdr>
        <w:suppressAutoHyphens/>
        <w:spacing w:after="0" w:line="240" w:lineRule="auto"/>
        <w:ind w:left="427" w:hangingChars="178" w:hanging="427"/>
        <w:jc w:val="both"/>
        <w:textDirection w:val="btLr"/>
        <w:textAlignment w:val="top"/>
        <w:outlineLvl w:val="0"/>
        <w:rPr>
          <w:rFonts w:ascii="Arial" w:eastAsia="Arial" w:hAnsi="Arial" w:cs="Arial"/>
          <w:color w:val="000000"/>
          <w:position w:val="-1"/>
          <w:sz w:val="24"/>
          <w:szCs w:val="24"/>
          <w:lang w:eastAsia="zh-CN"/>
        </w:rPr>
      </w:pPr>
      <w:r w:rsidRPr="005472DA">
        <w:rPr>
          <w:rFonts w:ascii="Arial" w:eastAsia="Arial" w:hAnsi="Arial" w:cs="Arial"/>
          <w:color w:val="000000"/>
          <w:position w:val="-1"/>
          <w:sz w:val="24"/>
          <w:szCs w:val="24"/>
          <w:lang w:eastAsia="zh-CN"/>
        </w:rPr>
        <w:t xml:space="preserve">La edad máxima para los servicios de Asistencia </w:t>
      </w:r>
      <w:r w:rsidR="007D718E">
        <w:rPr>
          <w:rFonts w:ascii="Arial" w:eastAsia="Arial" w:hAnsi="Arial" w:cs="Arial"/>
          <w:color w:val="000000"/>
          <w:position w:val="-1"/>
          <w:sz w:val="24"/>
          <w:szCs w:val="24"/>
          <w:lang w:eastAsia="zh-CN"/>
        </w:rPr>
        <w:t xml:space="preserve">de </w:t>
      </w:r>
      <w:r w:rsidRPr="005472DA">
        <w:rPr>
          <w:rFonts w:ascii="Arial" w:eastAsia="Arial" w:hAnsi="Arial" w:cs="Arial"/>
          <w:color w:val="000000"/>
          <w:position w:val="-1"/>
          <w:sz w:val="24"/>
          <w:szCs w:val="24"/>
          <w:lang w:eastAsia="zh-CN"/>
        </w:rPr>
        <w:t>Repatriación será la edad establecida en la negociación con el contratante del seguro, al momento de solicitar los servicios de asistencia EL PRESTADOR validará que el asegurado esté registrado en la base de datos, en caso de no encontrarse EL PRESTARDOR queda liberado de cualquier responsabilidad por la no prestación del servicio.</w:t>
      </w:r>
    </w:p>
    <w:p w14:paraId="62C94F8E" w14:textId="77777777" w:rsidR="005472DA" w:rsidRPr="005472DA" w:rsidRDefault="005472DA" w:rsidP="007D718E">
      <w:pPr>
        <w:numPr>
          <w:ilvl w:val="0"/>
          <w:numId w:val="10"/>
        </w:numPr>
        <w:pBdr>
          <w:top w:val="nil"/>
          <w:left w:val="nil"/>
          <w:bottom w:val="nil"/>
          <w:right w:val="nil"/>
          <w:between w:val="nil"/>
        </w:pBdr>
        <w:suppressAutoHyphens/>
        <w:spacing w:after="0" w:line="240" w:lineRule="auto"/>
        <w:ind w:left="427" w:hangingChars="178" w:hanging="427"/>
        <w:jc w:val="both"/>
        <w:textDirection w:val="btLr"/>
        <w:textAlignment w:val="top"/>
        <w:outlineLvl w:val="0"/>
        <w:rPr>
          <w:rFonts w:ascii="Arial" w:eastAsia="Arial" w:hAnsi="Arial" w:cs="Arial"/>
          <w:color w:val="000000"/>
          <w:position w:val="-1"/>
          <w:sz w:val="24"/>
          <w:szCs w:val="24"/>
          <w:lang w:eastAsia="zh-CN"/>
        </w:rPr>
      </w:pPr>
      <w:r w:rsidRPr="005472DA">
        <w:rPr>
          <w:rFonts w:ascii="Arial" w:eastAsia="Arial" w:hAnsi="Arial" w:cs="Arial"/>
          <w:color w:val="000000"/>
          <w:position w:val="-1"/>
          <w:sz w:val="24"/>
          <w:szCs w:val="24"/>
          <w:lang w:eastAsia="zh-CN"/>
        </w:rPr>
        <w:t>Los servicios de asistencia se acoplarán a los periodos de carencia de la póliza a la que se adhiere este producto.</w:t>
      </w:r>
    </w:p>
    <w:p w14:paraId="5FFDE967" w14:textId="77777777" w:rsidR="005472DA" w:rsidRPr="005472DA" w:rsidRDefault="005472DA" w:rsidP="007D718E">
      <w:pPr>
        <w:numPr>
          <w:ilvl w:val="0"/>
          <w:numId w:val="10"/>
        </w:numPr>
        <w:pBdr>
          <w:top w:val="nil"/>
          <w:left w:val="nil"/>
          <w:bottom w:val="nil"/>
          <w:right w:val="nil"/>
          <w:between w:val="nil"/>
        </w:pBdr>
        <w:suppressAutoHyphens/>
        <w:spacing w:after="0" w:line="240" w:lineRule="auto"/>
        <w:ind w:left="427" w:hangingChars="178" w:hanging="427"/>
        <w:jc w:val="both"/>
        <w:textDirection w:val="btLr"/>
        <w:textAlignment w:val="top"/>
        <w:outlineLvl w:val="0"/>
        <w:rPr>
          <w:rFonts w:ascii="Arial" w:eastAsia="Arial" w:hAnsi="Arial" w:cs="Arial"/>
          <w:color w:val="000000"/>
          <w:position w:val="-1"/>
          <w:sz w:val="24"/>
          <w:szCs w:val="24"/>
          <w:lang w:eastAsia="zh-CN"/>
        </w:rPr>
      </w:pPr>
      <w:r w:rsidRPr="005472DA">
        <w:rPr>
          <w:rFonts w:ascii="Arial" w:eastAsia="Arial" w:hAnsi="Arial" w:cs="Arial"/>
          <w:color w:val="000000"/>
          <w:position w:val="-1"/>
          <w:sz w:val="24"/>
          <w:szCs w:val="24"/>
          <w:lang w:eastAsia="zh-CN"/>
        </w:rPr>
        <w:t xml:space="preserve">Los servicios de asistencia </w:t>
      </w:r>
      <w:r w:rsidR="007D718E">
        <w:rPr>
          <w:rFonts w:ascii="Arial" w:eastAsia="Arial" w:hAnsi="Arial" w:cs="Arial"/>
          <w:color w:val="000000"/>
          <w:position w:val="-1"/>
          <w:sz w:val="24"/>
          <w:szCs w:val="24"/>
          <w:lang w:eastAsia="zh-CN"/>
        </w:rPr>
        <w:t>de</w:t>
      </w:r>
      <w:r w:rsidRPr="005472DA">
        <w:rPr>
          <w:rFonts w:ascii="Arial" w:eastAsia="Arial" w:hAnsi="Arial" w:cs="Arial"/>
          <w:color w:val="000000"/>
          <w:position w:val="-1"/>
          <w:sz w:val="24"/>
          <w:szCs w:val="24"/>
          <w:lang w:eastAsia="zh-CN"/>
        </w:rPr>
        <w:t xml:space="preserve"> repatriación no aplican a reembolsos, deben ser solicitados a la línea de asistencia, la cual está disponible 24/7.</w:t>
      </w:r>
    </w:p>
    <w:p w14:paraId="2AF0070F" w14:textId="77777777" w:rsidR="005472DA" w:rsidRPr="005472DA" w:rsidRDefault="005472DA" w:rsidP="007D718E">
      <w:pPr>
        <w:numPr>
          <w:ilvl w:val="0"/>
          <w:numId w:val="10"/>
        </w:numPr>
        <w:pBdr>
          <w:top w:val="nil"/>
          <w:left w:val="nil"/>
          <w:bottom w:val="nil"/>
          <w:right w:val="nil"/>
          <w:between w:val="nil"/>
        </w:pBdr>
        <w:suppressAutoHyphens/>
        <w:spacing w:after="0" w:line="240" w:lineRule="auto"/>
        <w:ind w:left="427" w:hangingChars="178" w:hanging="427"/>
        <w:jc w:val="both"/>
        <w:textDirection w:val="btLr"/>
        <w:textAlignment w:val="top"/>
        <w:outlineLvl w:val="0"/>
        <w:rPr>
          <w:rFonts w:ascii="Arial" w:eastAsia="Arial" w:hAnsi="Arial" w:cs="Arial"/>
          <w:color w:val="000000"/>
          <w:position w:val="-1"/>
          <w:sz w:val="24"/>
          <w:szCs w:val="24"/>
          <w:lang w:eastAsia="zh-CN"/>
        </w:rPr>
      </w:pPr>
      <w:r w:rsidRPr="005472DA">
        <w:rPr>
          <w:rFonts w:ascii="Arial" w:eastAsia="Arial" w:hAnsi="Arial" w:cs="Arial"/>
          <w:color w:val="000000"/>
          <w:position w:val="-1"/>
          <w:sz w:val="24"/>
          <w:szCs w:val="24"/>
          <w:lang w:eastAsia="zh-CN"/>
        </w:rPr>
        <w:t>Todos los servicios deberán ser gestionados por la línea de asistencia.</w:t>
      </w:r>
    </w:p>
    <w:p w14:paraId="554BA0D7" w14:textId="77777777" w:rsidR="005472DA" w:rsidRPr="005472DA" w:rsidRDefault="005472DA" w:rsidP="007D718E">
      <w:pPr>
        <w:numPr>
          <w:ilvl w:val="0"/>
          <w:numId w:val="10"/>
        </w:numPr>
        <w:pBdr>
          <w:top w:val="nil"/>
          <w:left w:val="nil"/>
          <w:bottom w:val="nil"/>
          <w:right w:val="nil"/>
          <w:between w:val="nil"/>
        </w:pBdr>
        <w:suppressAutoHyphens/>
        <w:spacing w:after="0" w:line="240" w:lineRule="auto"/>
        <w:ind w:left="427" w:hangingChars="178" w:hanging="427"/>
        <w:jc w:val="both"/>
        <w:textDirection w:val="btLr"/>
        <w:textAlignment w:val="top"/>
        <w:outlineLvl w:val="0"/>
        <w:rPr>
          <w:rFonts w:ascii="Arial" w:eastAsia="Arial" w:hAnsi="Arial" w:cs="Arial"/>
          <w:color w:val="000000"/>
          <w:position w:val="-1"/>
          <w:sz w:val="24"/>
          <w:szCs w:val="24"/>
          <w:lang w:eastAsia="zh-CN"/>
        </w:rPr>
      </w:pPr>
      <w:r w:rsidRPr="005472DA">
        <w:rPr>
          <w:rFonts w:ascii="Arial" w:eastAsia="Arial" w:hAnsi="Arial" w:cs="Arial"/>
          <w:color w:val="000000"/>
          <w:position w:val="-1"/>
          <w:sz w:val="24"/>
          <w:szCs w:val="24"/>
          <w:lang w:eastAsia="zh-CN"/>
        </w:rPr>
        <w:t>EL PRESTADOR no se hace responsable por los gastos o servicios que hayan sido contratados por los familiares de la persona fallecida.</w:t>
      </w:r>
    </w:p>
    <w:p w14:paraId="51664281" w14:textId="77777777" w:rsidR="005472DA" w:rsidRPr="005472DA" w:rsidRDefault="005472DA" w:rsidP="007D718E">
      <w:pPr>
        <w:numPr>
          <w:ilvl w:val="0"/>
          <w:numId w:val="10"/>
        </w:numPr>
        <w:pBdr>
          <w:top w:val="nil"/>
          <w:left w:val="nil"/>
          <w:bottom w:val="nil"/>
          <w:right w:val="nil"/>
          <w:between w:val="nil"/>
        </w:pBdr>
        <w:suppressAutoHyphens/>
        <w:spacing w:after="0" w:line="240" w:lineRule="auto"/>
        <w:ind w:left="427" w:hangingChars="178" w:hanging="427"/>
        <w:jc w:val="both"/>
        <w:textDirection w:val="btLr"/>
        <w:textAlignment w:val="top"/>
        <w:outlineLvl w:val="0"/>
        <w:rPr>
          <w:rFonts w:ascii="Arial" w:eastAsia="Arial" w:hAnsi="Arial" w:cs="Arial"/>
          <w:color w:val="000000"/>
          <w:position w:val="-1"/>
          <w:sz w:val="24"/>
          <w:szCs w:val="24"/>
          <w:lang w:eastAsia="zh-CN"/>
        </w:rPr>
      </w:pPr>
      <w:r w:rsidRPr="005472DA">
        <w:rPr>
          <w:rFonts w:ascii="Arial" w:eastAsia="Arial" w:hAnsi="Arial" w:cs="Arial"/>
          <w:color w:val="000000"/>
          <w:position w:val="-1"/>
          <w:sz w:val="24"/>
          <w:szCs w:val="24"/>
          <w:lang w:eastAsia="zh-CN"/>
        </w:rPr>
        <w:t>La repatriación siempre será hacia el país de origen (Honduras) y será realizado siempre y cuando las autoridades del país lo permitan.</w:t>
      </w:r>
    </w:p>
    <w:p w14:paraId="5B122601" w14:textId="77777777" w:rsidR="005472DA" w:rsidRPr="005472DA" w:rsidRDefault="005472DA" w:rsidP="007D718E">
      <w:pPr>
        <w:numPr>
          <w:ilvl w:val="0"/>
          <w:numId w:val="10"/>
        </w:numPr>
        <w:pBdr>
          <w:top w:val="nil"/>
          <w:left w:val="nil"/>
          <w:bottom w:val="nil"/>
          <w:right w:val="nil"/>
          <w:between w:val="nil"/>
        </w:pBdr>
        <w:suppressAutoHyphens/>
        <w:spacing w:after="0" w:line="240" w:lineRule="auto"/>
        <w:ind w:left="427" w:hangingChars="178" w:hanging="427"/>
        <w:jc w:val="both"/>
        <w:textDirection w:val="btLr"/>
        <w:textAlignment w:val="top"/>
        <w:outlineLvl w:val="0"/>
        <w:rPr>
          <w:rFonts w:ascii="Arial" w:eastAsia="Arial" w:hAnsi="Arial" w:cs="Arial"/>
          <w:color w:val="000000"/>
          <w:position w:val="-1"/>
          <w:sz w:val="24"/>
          <w:szCs w:val="24"/>
          <w:lang w:eastAsia="zh-CN"/>
        </w:rPr>
      </w:pPr>
      <w:r w:rsidRPr="005472DA">
        <w:rPr>
          <w:rFonts w:ascii="Arial" w:eastAsia="Arial" w:hAnsi="Arial" w:cs="Arial"/>
          <w:color w:val="000000"/>
          <w:position w:val="-1"/>
          <w:sz w:val="24"/>
          <w:szCs w:val="24"/>
          <w:lang w:eastAsia="zh-CN"/>
        </w:rPr>
        <w:t>Planes de repatriación para residentes en el extranjero aplica en cualquier periodo del año.</w:t>
      </w:r>
    </w:p>
    <w:p w14:paraId="6248D7B7" w14:textId="77777777" w:rsidR="005472DA" w:rsidRPr="005472DA" w:rsidRDefault="005472DA" w:rsidP="007D718E">
      <w:pPr>
        <w:numPr>
          <w:ilvl w:val="0"/>
          <w:numId w:val="10"/>
        </w:numPr>
        <w:pBdr>
          <w:top w:val="nil"/>
          <w:left w:val="nil"/>
          <w:bottom w:val="nil"/>
          <w:right w:val="nil"/>
          <w:between w:val="nil"/>
        </w:pBdr>
        <w:suppressAutoHyphens/>
        <w:spacing w:after="0" w:line="240" w:lineRule="auto"/>
        <w:ind w:left="427" w:hangingChars="178" w:hanging="427"/>
        <w:jc w:val="both"/>
        <w:textDirection w:val="btLr"/>
        <w:textAlignment w:val="top"/>
        <w:outlineLvl w:val="0"/>
        <w:rPr>
          <w:rFonts w:ascii="Arial" w:eastAsia="Arial" w:hAnsi="Arial" w:cs="Arial"/>
          <w:color w:val="000000"/>
          <w:position w:val="-1"/>
          <w:sz w:val="24"/>
          <w:szCs w:val="24"/>
          <w:lang w:eastAsia="zh-CN"/>
        </w:rPr>
      </w:pPr>
      <w:bookmarkStart w:id="6" w:name="_heading=h.4i7ojhp" w:colFirst="0" w:colLast="0"/>
      <w:bookmarkEnd w:id="6"/>
      <w:r w:rsidRPr="005472DA">
        <w:rPr>
          <w:rFonts w:ascii="Arial" w:eastAsia="Arial" w:hAnsi="Arial" w:cs="Arial"/>
          <w:color w:val="000000"/>
          <w:position w:val="-1"/>
          <w:sz w:val="24"/>
          <w:szCs w:val="24"/>
          <w:lang w:eastAsia="zh-CN"/>
        </w:rPr>
        <w:t xml:space="preserve">El servicio de repatriación para residentes en Honduras, que viajan al extranjero aplica solo en viajes de hasta 60 días consecutivos fuera de Honduras, para lo cual el asegurado deberá presentar los boletos aéreos o cualquier otro comprobante que se le solicite. </w:t>
      </w:r>
    </w:p>
    <w:p w14:paraId="1F888224" w14:textId="77777777" w:rsidR="00441CB7" w:rsidRDefault="00441CB7" w:rsidP="005472DA">
      <w:pPr>
        <w:suppressAutoHyphens/>
        <w:spacing w:after="0" w:line="240" w:lineRule="auto"/>
        <w:ind w:leftChars="-1" w:hangingChars="1" w:hanging="2"/>
        <w:jc w:val="both"/>
        <w:textDirection w:val="btLr"/>
        <w:textAlignment w:val="top"/>
        <w:outlineLvl w:val="0"/>
        <w:rPr>
          <w:rFonts w:ascii="Arial" w:eastAsia="Arial" w:hAnsi="Arial" w:cs="Arial"/>
          <w:b/>
          <w:position w:val="-1"/>
          <w:sz w:val="24"/>
          <w:szCs w:val="24"/>
          <w:lang w:eastAsia="zh-CN"/>
        </w:rPr>
      </w:pPr>
    </w:p>
    <w:p w14:paraId="52F55FD1" w14:textId="77777777" w:rsidR="005472DA" w:rsidRPr="005472DA" w:rsidRDefault="005472DA" w:rsidP="005472DA">
      <w:pPr>
        <w:suppressAutoHyphens/>
        <w:spacing w:after="0" w:line="240" w:lineRule="auto"/>
        <w:ind w:leftChars="-1" w:hangingChars="1" w:hanging="2"/>
        <w:jc w:val="both"/>
        <w:textDirection w:val="btLr"/>
        <w:textAlignment w:val="top"/>
        <w:outlineLvl w:val="0"/>
        <w:rPr>
          <w:rFonts w:ascii="Arial" w:eastAsia="Arial" w:hAnsi="Arial" w:cs="Arial"/>
          <w:position w:val="-1"/>
          <w:sz w:val="24"/>
          <w:szCs w:val="24"/>
          <w:lang w:eastAsia="zh-CN"/>
        </w:rPr>
      </w:pPr>
      <w:r w:rsidRPr="005472DA">
        <w:rPr>
          <w:rFonts w:ascii="Arial" w:eastAsia="Arial" w:hAnsi="Arial" w:cs="Arial"/>
          <w:b/>
          <w:position w:val="-1"/>
          <w:sz w:val="24"/>
          <w:szCs w:val="24"/>
          <w:lang w:eastAsia="zh-CN"/>
        </w:rPr>
        <w:t xml:space="preserve">TERCERA.- ÁREA DE COBERTURA: </w:t>
      </w:r>
      <w:r w:rsidRPr="005472DA">
        <w:rPr>
          <w:rFonts w:ascii="Arial" w:eastAsia="Arial" w:hAnsi="Arial" w:cs="Arial"/>
          <w:position w:val="-1"/>
          <w:sz w:val="24"/>
          <w:szCs w:val="24"/>
          <w:lang w:eastAsia="zh-CN"/>
        </w:rPr>
        <w:t>Para los servicios de asistencia de repatriación de restos mortales tendrá cobertura internacional.</w:t>
      </w:r>
    </w:p>
    <w:p w14:paraId="2A69AC5E" w14:textId="77777777" w:rsidR="005472DA" w:rsidRPr="005472DA" w:rsidRDefault="005472DA" w:rsidP="005472DA">
      <w:pPr>
        <w:suppressAutoHyphens/>
        <w:spacing w:after="0" w:line="240" w:lineRule="auto"/>
        <w:ind w:leftChars="-1" w:hangingChars="1" w:hanging="2"/>
        <w:jc w:val="both"/>
        <w:textDirection w:val="btLr"/>
        <w:textAlignment w:val="top"/>
        <w:outlineLvl w:val="0"/>
        <w:rPr>
          <w:rFonts w:ascii="Arial" w:eastAsia="Arial" w:hAnsi="Arial" w:cs="Arial"/>
          <w:position w:val="-1"/>
          <w:sz w:val="24"/>
          <w:szCs w:val="24"/>
          <w:lang w:eastAsia="zh-CN"/>
        </w:rPr>
      </w:pPr>
    </w:p>
    <w:p w14:paraId="33066B04" w14:textId="77777777" w:rsidR="005472DA" w:rsidRPr="005472DA" w:rsidRDefault="005472DA" w:rsidP="005472DA">
      <w:pPr>
        <w:suppressAutoHyphens/>
        <w:spacing w:line="240" w:lineRule="auto"/>
        <w:ind w:leftChars="-1" w:hangingChars="1" w:hanging="2"/>
        <w:jc w:val="both"/>
        <w:textDirection w:val="btLr"/>
        <w:textAlignment w:val="top"/>
        <w:outlineLvl w:val="0"/>
        <w:rPr>
          <w:rFonts w:ascii="Arial" w:eastAsia="Arial" w:hAnsi="Arial" w:cs="Arial"/>
          <w:position w:val="-1"/>
          <w:sz w:val="24"/>
          <w:szCs w:val="24"/>
          <w:lang w:eastAsia="zh-CN"/>
        </w:rPr>
      </w:pPr>
      <w:r w:rsidRPr="005472DA">
        <w:rPr>
          <w:rFonts w:ascii="Arial" w:eastAsia="Arial" w:hAnsi="Arial" w:cs="Arial"/>
          <w:b/>
          <w:position w:val="-1"/>
          <w:sz w:val="24"/>
          <w:szCs w:val="24"/>
          <w:lang w:eastAsia="zh-CN"/>
        </w:rPr>
        <w:t>CUARTA.- EXCLUSIONES GENERALES</w:t>
      </w:r>
      <w:r w:rsidRPr="005472DA">
        <w:rPr>
          <w:rFonts w:ascii="Arial" w:eastAsia="Arial" w:hAnsi="Arial" w:cs="Arial"/>
          <w:position w:val="-1"/>
          <w:sz w:val="24"/>
          <w:szCs w:val="24"/>
          <w:lang w:eastAsia="zh-CN"/>
        </w:rPr>
        <w:t xml:space="preserve"> Con carácter general quedan excluidos los siguientes riesgos y sus consecuencias, para todas las coberturas del contrato:</w:t>
      </w:r>
    </w:p>
    <w:p w14:paraId="18443C44" w14:textId="77777777" w:rsidR="005472DA" w:rsidRPr="005472DA" w:rsidRDefault="005472DA" w:rsidP="005472DA">
      <w:pPr>
        <w:numPr>
          <w:ilvl w:val="0"/>
          <w:numId w:val="9"/>
        </w:numPr>
        <w:pBdr>
          <w:top w:val="nil"/>
          <w:left w:val="nil"/>
          <w:bottom w:val="nil"/>
          <w:right w:val="nil"/>
          <w:between w:val="nil"/>
        </w:pBdr>
        <w:suppressAutoHyphens/>
        <w:spacing w:after="0" w:line="240" w:lineRule="auto"/>
        <w:ind w:leftChars="-1" w:left="425" w:hangingChars="178" w:hanging="427"/>
        <w:jc w:val="both"/>
        <w:textDirection w:val="btLr"/>
        <w:textAlignment w:val="top"/>
        <w:outlineLvl w:val="0"/>
        <w:rPr>
          <w:rFonts w:ascii="Arial" w:eastAsia="Times New Roman" w:hAnsi="Arial" w:cs="Arial"/>
          <w:color w:val="000000"/>
          <w:position w:val="-1"/>
          <w:sz w:val="24"/>
          <w:szCs w:val="24"/>
          <w:lang w:eastAsia="zh-CN"/>
        </w:rPr>
      </w:pPr>
      <w:r w:rsidRPr="005472DA">
        <w:rPr>
          <w:rFonts w:ascii="Arial" w:eastAsia="Arial" w:hAnsi="Arial" w:cs="Arial"/>
          <w:color w:val="000000"/>
          <w:position w:val="-1"/>
          <w:sz w:val="24"/>
          <w:szCs w:val="24"/>
          <w:lang w:eastAsia="zh-CN"/>
        </w:rPr>
        <w:t>Se consideran también las exclusiones incluidas en la póliza de seguro correspondiente.</w:t>
      </w:r>
    </w:p>
    <w:p w14:paraId="0CC8BEF1" w14:textId="77777777" w:rsidR="005472DA" w:rsidRPr="005472DA" w:rsidRDefault="005472DA" w:rsidP="005472DA">
      <w:pPr>
        <w:numPr>
          <w:ilvl w:val="0"/>
          <w:numId w:val="9"/>
        </w:numPr>
        <w:pBdr>
          <w:top w:val="nil"/>
          <w:left w:val="nil"/>
          <w:bottom w:val="nil"/>
          <w:right w:val="nil"/>
          <w:between w:val="nil"/>
        </w:pBdr>
        <w:suppressAutoHyphens/>
        <w:spacing w:after="0" w:line="240" w:lineRule="auto"/>
        <w:ind w:leftChars="-1" w:left="425" w:hangingChars="178" w:hanging="427"/>
        <w:jc w:val="both"/>
        <w:textDirection w:val="btLr"/>
        <w:textAlignment w:val="top"/>
        <w:outlineLvl w:val="0"/>
        <w:rPr>
          <w:rFonts w:ascii="Arial" w:eastAsia="Times New Roman" w:hAnsi="Arial" w:cs="Arial"/>
          <w:color w:val="000000"/>
          <w:position w:val="-1"/>
          <w:sz w:val="24"/>
          <w:szCs w:val="24"/>
          <w:lang w:eastAsia="zh-CN"/>
        </w:rPr>
      </w:pPr>
      <w:r w:rsidRPr="005472DA">
        <w:rPr>
          <w:rFonts w:ascii="Arial" w:eastAsia="Arial" w:hAnsi="Arial" w:cs="Arial"/>
          <w:color w:val="000000"/>
          <w:position w:val="-1"/>
          <w:sz w:val="24"/>
          <w:szCs w:val="24"/>
          <w:lang w:eastAsia="zh-CN"/>
        </w:rPr>
        <w:t xml:space="preserve">No se prestarán servicios a asegurados que no estén reportados en la base de datos al día de la notificación de la ocurrencia. </w:t>
      </w:r>
    </w:p>
    <w:p w14:paraId="0C51ECE9" w14:textId="77777777" w:rsidR="005472DA" w:rsidRPr="005472DA" w:rsidRDefault="005472DA" w:rsidP="005472DA">
      <w:pPr>
        <w:numPr>
          <w:ilvl w:val="0"/>
          <w:numId w:val="9"/>
        </w:numPr>
        <w:pBdr>
          <w:top w:val="nil"/>
          <w:left w:val="nil"/>
          <w:bottom w:val="nil"/>
          <w:right w:val="nil"/>
          <w:between w:val="nil"/>
        </w:pBdr>
        <w:suppressAutoHyphens/>
        <w:spacing w:after="0" w:line="240" w:lineRule="auto"/>
        <w:ind w:leftChars="-1" w:left="425" w:hangingChars="178" w:hanging="427"/>
        <w:jc w:val="both"/>
        <w:textDirection w:val="btLr"/>
        <w:textAlignment w:val="top"/>
        <w:outlineLvl w:val="0"/>
        <w:rPr>
          <w:rFonts w:ascii="Arial" w:eastAsia="Times New Roman" w:hAnsi="Arial" w:cs="Arial"/>
          <w:color w:val="000000"/>
          <w:position w:val="-1"/>
          <w:sz w:val="24"/>
          <w:szCs w:val="24"/>
          <w:lang w:eastAsia="zh-CN"/>
        </w:rPr>
      </w:pPr>
      <w:bookmarkStart w:id="7" w:name="_heading=h.2xcytpi" w:colFirst="0" w:colLast="0"/>
      <w:bookmarkEnd w:id="7"/>
      <w:r w:rsidRPr="005472DA">
        <w:rPr>
          <w:rFonts w:ascii="Arial" w:eastAsia="Arial" w:hAnsi="Arial" w:cs="Arial"/>
          <w:color w:val="000000"/>
          <w:position w:val="-1"/>
          <w:sz w:val="24"/>
          <w:szCs w:val="24"/>
          <w:lang w:eastAsia="zh-CN"/>
        </w:rPr>
        <w:t>Los servicios solicitados 24 horas después de su ocurrencia, excepto cuando se trate de secuestros o desaparecidos, donde las 24 horas transcurrirán desde el momento en el cual las autoridades notifiquen a los familiares.</w:t>
      </w:r>
    </w:p>
    <w:p w14:paraId="3DFA5374" w14:textId="77777777" w:rsidR="005472DA" w:rsidRPr="005472DA" w:rsidRDefault="005472DA" w:rsidP="005472DA">
      <w:pPr>
        <w:numPr>
          <w:ilvl w:val="0"/>
          <w:numId w:val="9"/>
        </w:numPr>
        <w:pBdr>
          <w:top w:val="nil"/>
          <w:left w:val="nil"/>
          <w:bottom w:val="nil"/>
          <w:right w:val="nil"/>
          <w:between w:val="nil"/>
        </w:pBdr>
        <w:suppressAutoHyphens/>
        <w:spacing w:after="0" w:line="240" w:lineRule="auto"/>
        <w:ind w:leftChars="-1" w:left="425" w:hangingChars="178" w:hanging="427"/>
        <w:jc w:val="both"/>
        <w:textDirection w:val="btLr"/>
        <w:textAlignment w:val="top"/>
        <w:outlineLvl w:val="0"/>
        <w:rPr>
          <w:rFonts w:ascii="Arial" w:eastAsia="Times New Roman" w:hAnsi="Arial" w:cs="Arial"/>
          <w:b/>
          <w:color w:val="000000"/>
          <w:position w:val="-1"/>
          <w:sz w:val="24"/>
          <w:szCs w:val="24"/>
          <w:lang w:eastAsia="zh-CN"/>
        </w:rPr>
      </w:pPr>
      <w:r w:rsidRPr="005472DA">
        <w:rPr>
          <w:rFonts w:ascii="Arial" w:eastAsia="Arial" w:hAnsi="Arial" w:cs="Arial"/>
          <w:color w:val="000000"/>
          <w:position w:val="-1"/>
          <w:sz w:val="24"/>
          <w:szCs w:val="24"/>
          <w:lang w:eastAsia="zh-CN"/>
        </w:rPr>
        <w:t>Los servicios de asistencia descritos en el presente documento se prestarán siempre que exista la infraestructura privada necesaria en las localidades donde se solicite el servicio de asistencia correspondiente.</w:t>
      </w:r>
    </w:p>
    <w:p w14:paraId="47605472" w14:textId="77777777" w:rsidR="005472DA" w:rsidRPr="005472DA" w:rsidRDefault="005472DA" w:rsidP="005472DA">
      <w:pPr>
        <w:numPr>
          <w:ilvl w:val="0"/>
          <w:numId w:val="9"/>
        </w:numPr>
        <w:pBdr>
          <w:top w:val="nil"/>
          <w:left w:val="nil"/>
          <w:bottom w:val="nil"/>
          <w:right w:val="nil"/>
          <w:between w:val="nil"/>
        </w:pBdr>
        <w:suppressAutoHyphens/>
        <w:spacing w:after="0" w:line="240" w:lineRule="auto"/>
        <w:ind w:leftChars="-1" w:left="425" w:hangingChars="178" w:hanging="427"/>
        <w:jc w:val="both"/>
        <w:textDirection w:val="btLr"/>
        <w:textAlignment w:val="top"/>
        <w:outlineLvl w:val="0"/>
        <w:rPr>
          <w:rFonts w:ascii="Arial" w:eastAsia="Times New Roman" w:hAnsi="Arial" w:cs="Arial"/>
          <w:color w:val="000000"/>
          <w:position w:val="-1"/>
          <w:sz w:val="24"/>
          <w:szCs w:val="24"/>
          <w:lang w:eastAsia="zh-CN"/>
        </w:rPr>
      </w:pPr>
      <w:r w:rsidRPr="005472DA">
        <w:rPr>
          <w:rFonts w:ascii="Arial" w:eastAsia="Arial" w:hAnsi="Arial" w:cs="Arial"/>
          <w:color w:val="000000"/>
          <w:position w:val="-1"/>
          <w:sz w:val="24"/>
          <w:szCs w:val="24"/>
          <w:lang w:eastAsia="zh-CN"/>
        </w:rPr>
        <w:t xml:space="preserve">La muerte o lesiones originadas directa o indirectamente de actos realizados por el asegurado con dolo a mala fe, por su participación en actos delictivos, o por sus acciones dolosas, gravemente negligentes o de imprudencia temeraria, aun cuando los hechos estén en etapa preliminar de investigación. </w:t>
      </w:r>
    </w:p>
    <w:p w14:paraId="559461F2" w14:textId="77777777" w:rsidR="005472DA" w:rsidRPr="005472DA" w:rsidRDefault="005472DA" w:rsidP="005472DA">
      <w:pPr>
        <w:numPr>
          <w:ilvl w:val="0"/>
          <w:numId w:val="9"/>
        </w:numPr>
        <w:pBdr>
          <w:top w:val="nil"/>
          <w:left w:val="nil"/>
          <w:bottom w:val="nil"/>
          <w:right w:val="nil"/>
          <w:between w:val="nil"/>
        </w:pBdr>
        <w:suppressAutoHyphens/>
        <w:spacing w:after="0" w:line="240" w:lineRule="auto"/>
        <w:ind w:leftChars="-1" w:left="425" w:hangingChars="178" w:hanging="427"/>
        <w:jc w:val="both"/>
        <w:textDirection w:val="btLr"/>
        <w:textAlignment w:val="top"/>
        <w:outlineLvl w:val="0"/>
        <w:rPr>
          <w:rFonts w:ascii="Arial" w:eastAsia="Times New Roman" w:hAnsi="Arial" w:cs="Arial"/>
          <w:color w:val="000000"/>
          <w:position w:val="-1"/>
          <w:sz w:val="24"/>
          <w:szCs w:val="24"/>
          <w:lang w:eastAsia="zh-CN"/>
        </w:rPr>
      </w:pPr>
      <w:r w:rsidRPr="005472DA">
        <w:rPr>
          <w:rFonts w:ascii="Arial" w:eastAsia="Arial" w:hAnsi="Arial" w:cs="Arial"/>
          <w:color w:val="000000"/>
          <w:position w:val="-1"/>
          <w:sz w:val="24"/>
          <w:szCs w:val="24"/>
          <w:lang w:eastAsia="zh-CN"/>
        </w:rPr>
        <w:t xml:space="preserve">Los fenómenos de la naturaleza de carácter extraordinario tales como inundaciones, terremotos, desprendimientos, corrimientos de tierra, erupciones volcánicas, tempestades </w:t>
      </w:r>
      <w:r w:rsidRPr="005472DA">
        <w:rPr>
          <w:rFonts w:ascii="Arial" w:eastAsia="Arial" w:hAnsi="Arial" w:cs="Arial"/>
          <w:color w:val="000000"/>
          <w:position w:val="-1"/>
          <w:sz w:val="24"/>
          <w:szCs w:val="24"/>
          <w:lang w:eastAsia="zh-CN"/>
        </w:rPr>
        <w:lastRenderedPageBreak/>
        <w:t xml:space="preserve">ciclónicas atípicas, caídas de cuerpos siderales y aerolitos, y en general cualquier fenómeno atmosférico, meteorológico, sísmico o geológico de carácter extraordinario. </w:t>
      </w:r>
    </w:p>
    <w:p w14:paraId="387E5429" w14:textId="77777777" w:rsidR="005472DA" w:rsidRPr="005472DA" w:rsidRDefault="005472DA" w:rsidP="005472DA">
      <w:pPr>
        <w:numPr>
          <w:ilvl w:val="0"/>
          <w:numId w:val="9"/>
        </w:numPr>
        <w:pBdr>
          <w:top w:val="nil"/>
          <w:left w:val="nil"/>
          <w:bottom w:val="nil"/>
          <w:right w:val="nil"/>
          <w:between w:val="nil"/>
        </w:pBdr>
        <w:suppressAutoHyphens/>
        <w:spacing w:after="0" w:line="240" w:lineRule="auto"/>
        <w:ind w:leftChars="-1" w:left="425" w:hangingChars="178" w:hanging="427"/>
        <w:jc w:val="both"/>
        <w:textDirection w:val="btLr"/>
        <w:textAlignment w:val="top"/>
        <w:outlineLvl w:val="0"/>
        <w:rPr>
          <w:rFonts w:ascii="Arial" w:eastAsia="Times New Roman" w:hAnsi="Arial" w:cs="Arial"/>
          <w:color w:val="000000"/>
          <w:position w:val="-1"/>
          <w:sz w:val="24"/>
          <w:szCs w:val="24"/>
          <w:lang w:eastAsia="zh-CN"/>
        </w:rPr>
      </w:pPr>
      <w:r w:rsidRPr="005472DA">
        <w:rPr>
          <w:rFonts w:ascii="Arial" w:eastAsia="Arial" w:hAnsi="Arial" w:cs="Arial"/>
          <w:color w:val="000000"/>
          <w:position w:val="-1"/>
          <w:sz w:val="24"/>
          <w:szCs w:val="24"/>
          <w:lang w:eastAsia="zh-CN"/>
        </w:rPr>
        <w:t xml:space="preserve">Hechos derivados de actos bélicos, terrorismo, motín o tumulto popular. </w:t>
      </w:r>
    </w:p>
    <w:p w14:paraId="616F7B2A" w14:textId="77777777" w:rsidR="005472DA" w:rsidRPr="005472DA" w:rsidRDefault="005472DA" w:rsidP="005472DA">
      <w:pPr>
        <w:numPr>
          <w:ilvl w:val="0"/>
          <w:numId w:val="9"/>
        </w:numPr>
        <w:pBdr>
          <w:top w:val="nil"/>
          <w:left w:val="nil"/>
          <w:bottom w:val="nil"/>
          <w:right w:val="nil"/>
          <w:between w:val="nil"/>
        </w:pBdr>
        <w:suppressAutoHyphens/>
        <w:spacing w:after="0" w:line="240" w:lineRule="auto"/>
        <w:ind w:leftChars="-1" w:left="425" w:hangingChars="178" w:hanging="427"/>
        <w:jc w:val="both"/>
        <w:textDirection w:val="btLr"/>
        <w:textAlignment w:val="top"/>
        <w:outlineLvl w:val="0"/>
        <w:rPr>
          <w:rFonts w:ascii="Arial" w:eastAsia="Times New Roman" w:hAnsi="Arial" w:cs="Arial"/>
          <w:color w:val="000000"/>
          <w:position w:val="-1"/>
          <w:sz w:val="24"/>
          <w:szCs w:val="24"/>
          <w:lang w:eastAsia="zh-CN"/>
        </w:rPr>
      </w:pPr>
      <w:r w:rsidRPr="005472DA">
        <w:rPr>
          <w:rFonts w:ascii="Arial" w:eastAsia="Arial" w:hAnsi="Arial" w:cs="Arial"/>
          <w:color w:val="000000"/>
          <w:position w:val="-1"/>
          <w:sz w:val="24"/>
          <w:szCs w:val="24"/>
          <w:lang w:eastAsia="zh-CN"/>
        </w:rPr>
        <w:t xml:space="preserve">Hechos o actuaciones de las Fuerzas Armadas o de las Fuerzas y Cuerpos de Seguridad en tiempos de paz. </w:t>
      </w:r>
    </w:p>
    <w:p w14:paraId="0CD4E509" w14:textId="77777777" w:rsidR="005472DA" w:rsidRPr="005472DA" w:rsidRDefault="005472DA" w:rsidP="005472DA">
      <w:pPr>
        <w:numPr>
          <w:ilvl w:val="0"/>
          <w:numId w:val="9"/>
        </w:numPr>
        <w:pBdr>
          <w:top w:val="nil"/>
          <w:left w:val="nil"/>
          <w:bottom w:val="nil"/>
          <w:right w:val="nil"/>
          <w:between w:val="nil"/>
        </w:pBdr>
        <w:suppressAutoHyphens/>
        <w:spacing w:after="0" w:line="240" w:lineRule="auto"/>
        <w:ind w:leftChars="-1" w:left="425" w:hangingChars="178" w:hanging="427"/>
        <w:jc w:val="both"/>
        <w:textDirection w:val="btLr"/>
        <w:textAlignment w:val="top"/>
        <w:outlineLvl w:val="0"/>
        <w:rPr>
          <w:rFonts w:ascii="Arial" w:eastAsia="Times New Roman" w:hAnsi="Arial" w:cs="Arial"/>
          <w:color w:val="000000"/>
          <w:position w:val="-1"/>
          <w:sz w:val="24"/>
          <w:szCs w:val="24"/>
          <w:lang w:eastAsia="zh-CN"/>
        </w:rPr>
      </w:pPr>
      <w:r w:rsidRPr="005472DA">
        <w:rPr>
          <w:rFonts w:ascii="Arial" w:eastAsia="Arial" w:hAnsi="Arial" w:cs="Arial"/>
          <w:color w:val="000000"/>
          <w:position w:val="-1"/>
          <w:sz w:val="24"/>
          <w:szCs w:val="24"/>
          <w:lang w:eastAsia="zh-CN"/>
        </w:rPr>
        <w:t xml:space="preserve">Los gastos médicos u hospitalarios.  </w:t>
      </w:r>
    </w:p>
    <w:p w14:paraId="5E633786" w14:textId="77777777" w:rsidR="005472DA" w:rsidRPr="005472DA" w:rsidRDefault="005472DA" w:rsidP="005472DA">
      <w:pPr>
        <w:numPr>
          <w:ilvl w:val="0"/>
          <w:numId w:val="9"/>
        </w:numPr>
        <w:pBdr>
          <w:top w:val="nil"/>
          <w:left w:val="nil"/>
          <w:bottom w:val="nil"/>
          <w:right w:val="nil"/>
          <w:between w:val="nil"/>
        </w:pBdr>
        <w:suppressAutoHyphens/>
        <w:spacing w:after="0" w:line="240" w:lineRule="auto"/>
        <w:ind w:leftChars="-1" w:left="425" w:hangingChars="178" w:hanging="427"/>
        <w:jc w:val="both"/>
        <w:textDirection w:val="btLr"/>
        <w:textAlignment w:val="top"/>
        <w:outlineLvl w:val="0"/>
        <w:rPr>
          <w:rFonts w:ascii="Arial" w:eastAsia="Times New Roman" w:hAnsi="Arial" w:cs="Arial"/>
          <w:color w:val="000000"/>
          <w:position w:val="-1"/>
          <w:sz w:val="24"/>
          <w:szCs w:val="24"/>
          <w:lang w:eastAsia="zh-CN"/>
        </w:rPr>
      </w:pPr>
      <w:r w:rsidRPr="005472DA">
        <w:rPr>
          <w:rFonts w:ascii="Arial" w:eastAsia="Arial" w:hAnsi="Arial" w:cs="Arial"/>
          <w:color w:val="000000"/>
          <w:position w:val="-1"/>
          <w:sz w:val="24"/>
          <w:szCs w:val="24"/>
          <w:lang w:eastAsia="zh-CN"/>
        </w:rPr>
        <w:t>Los costos que deriven de actos realizados por la autoridad o Ministerio Público que intervengan en el caso.</w:t>
      </w:r>
    </w:p>
    <w:p w14:paraId="1F5604CC" w14:textId="77777777" w:rsidR="005472DA" w:rsidRPr="005472DA" w:rsidRDefault="005472DA" w:rsidP="005472DA">
      <w:pPr>
        <w:numPr>
          <w:ilvl w:val="0"/>
          <w:numId w:val="9"/>
        </w:numPr>
        <w:pBdr>
          <w:top w:val="nil"/>
          <w:left w:val="nil"/>
          <w:bottom w:val="nil"/>
          <w:right w:val="nil"/>
          <w:between w:val="nil"/>
        </w:pBdr>
        <w:suppressAutoHyphens/>
        <w:spacing w:after="0" w:line="240" w:lineRule="auto"/>
        <w:ind w:leftChars="-1" w:left="425" w:hangingChars="178" w:hanging="427"/>
        <w:jc w:val="both"/>
        <w:textDirection w:val="btLr"/>
        <w:textAlignment w:val="top"/>
        <w:outlineLvl w:val="0"/>
        <w:rPr>
          <w:rFonts w:ascii="Arial" w:eastAsia="Times New Roman" w:hAnsi="Arial" w:cs="Arial"/>
          <w:color w:val="000000"/>
          <w:position w:val="-1"/>
          <w:sz w:val="24"/>
          <w:szCs w:val="24"/>
          <w:lang w:eastAsia="zh-CN"/>
        </w:rPr>
      </w:pPr>
      <w:r w:rsidRPr="005472DA">
        <w:rPr>
          <w:rFonts w:ascii="Arial" w:eastAsia="Arial" w:hAnsi="Arial" w:cs="Arial"/>
          <w:color w:val="000000"/>
          <w:position w:val="-1"/>
          <w:sz w:val="24"/>
          <w:szCs w:val="24"/>
          <w:lang w:eastAsia="zh-CN"/>
        </w:rPr>
        <w:t>Muerte provocada Interrupción voluntaria del embarazo.</w:t>
      </w:r>
    </w:p>
    <w:p w14:paraId="4202B5EA" w14:textId="77777777" w:rsidR="005472DA" w:rsidRPr="005472DA" w:rsidRDefault="005472DA" w:rsidP="005472DA">
      <w:pPr>
        <w:numPr>
          <w:ilvl w:val="0"/>
          <w:numId w:val="9"/>
        </w:numPr>
        <w:pBdr>
          <w:top w:val="nil"/>
          <w:left w:val="nil"/>
          <w:bottom w:val="nil"/>
          <w:right w:val="nil"/>
          <w:between w:val="nil"/>
        </w:pBdr>
        <w:suppressAutoHyphens/>
        <w:spacing w:after="0" w:line="240" w:lineRule="auto"/>
        <w:ind w:leftChars="-1" w:left="425" w:hangingChars="178" w:hanging="427"/>
        <w:jc w:val="both"/>
        <w:textDirection w:val="btLr"/>
        <w:textAlignment w:val="top"/>
        <w:outlineLvl w:val="0"/>
        <w:rPr>
          <w:rFonts w:ascii="Arial" w:eastAsia="Times New Roman" w:hAnsi="Arial" w:cs="Arial"/>
          <w:color w:val="000000"/>
          <w:position w:val="-1"/>
          <w:sz w:val="24"/>
          <w:szCs w:val="24"/>
          <w:lang w:eastAsia="zh-CN"/>
        </w:rPr>
      </w:pPr>
      <w:r w:rsidRPr="005472DA">
        <w:rPr>
          <w:rFonts w:ascii="Arial" w:eastAsia="Arial" w:hAnsi="Arial" w:cs="Arial"/>
          <w:color w:val="000000"/>
          <w:position w:val="-1"/>
          <w:sz w:val="24"/>
          <w:szCs w:val="24"/>
          <w:lang w:eastAsia="zh-CN"/>
        </w:rPr>
        <w:t>Cuando la persona no se le identifique como titular de la cobertura.</w:t>
      </w:r>
    </w:p>
    <w:p w14:paraId="7D09A77F" w14:textId="77777777" w:rsidR="005472DA" w:rsidRPr="005472DA" w:rsidRDefault="005472DA" w:rsidP="005472DA">
      <w:pPr>
        <w:numPr>
          <w:ilvl w:val="0"/>
          <w:numId w:val="9"/>
        </w:numPr>
        <w:pBdr>
          <w:top w:val="nil"/>
          <w:left w:val="nil"/>
          <w:bottom w:val="nil"/>
          <w:right w:val="nil"/>
          <w:between w:val="nil"/>
        </w:pBdr>
        <w:suppressAutoHyphens/>
        <w:spacing w:after="0" w:line="240" w:lineRule="auto"/>
        <w:ind w:leftChars="-1" w:left="425" w:hangingChars="178" w:hanging="427"/>
        <w:jc w:val="both"/>
        <w:textDirection w:val="btLr"/>
        <w:textAlignment w:val="top"/>
        <w:outlineLvl w:val="0"/>
        <w:rPr>
          <w:rFonts w:ascii="Arial" w:eastAsia="Times New Roman" w:hAnsi="Arial" w:cs="Arial"/>
          <w:color w:val="000000"/>
          <w:position w:val="-1"/>
          <w:sz w:val="24"/>
          <w:szCs w:val="24"/>
          <w:lang w:eastAsia="zh-CN"/>
        </w:rPr>
      </w:pPr>
      <w:r w:rsidRPr="005472DA">
        <w:rPr>
          <w:rFonts w:ascii="Arial" w:eastAsia="Arial" w:hAnsi="Arial" w:cs="Arial"/>
          <w:color w:val="000000"/>
          <w:position w:val="-1"/>
          <w:sz w:val="24"/>
          <w:szCs w:val="24"/>
          <w:lang w:eastAsia="zh-CN"/>
        </w:rPr>
        <w:t xml:space="preserve">Las guerras, con o sin declaración previa, y cualesquiera conflictos o intervenciones internacionales con uso de la fuerza o coacción. </w:t>
      </w:r>
    </w:p>
    <w:p w14:paraId="766BBD00" w14:textId="77777777" w:rsidR="005472DA" w:rsidRPr="005472DA" w:rsidRDefault="005472DA" w:rsidP="005472DA">
      <w:pPr>
        <w:numPr>
          <w:ilvl w:val="0"/>
          <w:numId w:val="9"/>
        </w:numPr>
        <w:pBdr>
          <w:top w:val="nil"/>
          <w:left w:val="nil"/>
          <w:bottom w:val="nil"/>
          <w:right w:val="nil"/>
          <w:between w:val="nil"/>
        </w:pBdr>
        <w:suppressAutoHyphens/>
        <w:spacing w:after="0" w:line="240" w:lineRule="auto"/>
        <w:ind w:leftChars="-1" w:left="425" w:hangingChars="178" w:hanging="427"/>
        <w:jc w:val="both"/>
        <w:textDirection w:val="btLr"/>
        <w:textAlignment w:val="top"/>
        <w:outlineLvl w:val="0"/>
        <w:rPr>
          <w:rFonts w:ascii="Arial" w:eastAsia="Times New Roman" w:hAnsi="Arial" w:cs="Arial"/>
          <w:color w:val="000000"/>
          <w:position w:val="-1"/>
          <w:sz w:val="24"/>
          <w:szCs w:val="24"/>
          <w:lang w:eastAsia="zh-CN"/>
        </w:rPr>
      </w:pPr>
      <w:r w:rsidRPr="005472DA">
        <w:rPr>
          <w:rFonts w:ascii="Arial" w:eastAsia="Arial" w:hAnsi="Arial" w:cs="Arial"/>
          <w:color w:val="000000"/>
          <w:position w:val="-1"/>
          <w:sz w:val="24"/>
          <w:szCs w:val="24"/>
          <w:lang w:eastAsia="zh-CN"/>
        </w:rPr>
        <w:t xml:space="preserve">Los derivados de la energía nuclear radiactiva. </w:t>
      </w:r>
    </w:p>
    <w:p w14:paraId="1E3EB199" w14:textId="77777777" w:rsidR="005472DA" w:rsidRPr="00EC018C" w:rsidRDefault="005472DA" w:rsidP="005472DA">
      <w:pPr>
        <w:numPr>
          <w:ilvl w:val="0"/>
          <w:numId w:val="9"/>
        </w:numPr>
        <w:pBdr>
          <w:top w:val="nil"/>
          <w:left w:val="nil"/>
          <w:bottom w:val="nil"/>
          <w:right w:val="nil"/>
          <w:between w:val="nil"/>
        </w:pBdr>
        <w:suppressAutoHyphens/>
        <w:spacing w:after="0" w:line="240" w:lineRule="auto"/>
        <w:ind w:leftChars="-1" w:left="425" w:hangingChars="178" w:hanging="427"/>
        <w:jc w:val="both"/>
        <w:textDirection w:val="btLr"/>
        <w:textAlignment w:val="top"/>
        <w:outlineLvl w:val="0"/>
        <w:rPr>
          <w:rFonts w:ascii="Arial" w:eastAsia="Times New Roman" w:hAnsi="Arial" w:cs="Arial"/>
          <w:color w:val="000000"/>
          <w:position w:val="-1"/>
          <w:sz w:val="24"/>
          <w:szCs w:val="24"/>
          <w:lang w:eastAsia="zh-CN"/>
        </w:rPr>
      </w:pPr>
      <w:r w:rsidRPr="00EC018C">
        <w:rPr>
          <w:rFonts w:ascii="Arial" w:eastAsia="Arial" w:hAnsi="Arial" w:cs="Arial"/>
          <w:color w:val="000000"/>
          <w:position w:val="-1"/>
          <w:sz w:val="24"/>
          <w:szCs w:val="24"/>
          <w:highlight w:val="yellow"/>
          <w:lang w:eastAsia="zh-CN"/>
        </w:rPr>
        <w:t>Las consecuencias de las acciones del asegurado en estado de enajenación mental o bajo tratamiento psiquiátrico</w:t>
      </w:r>
      <w:r w:rsidRPr="005472DA">
        <w:rPr>
          <w:rFonts w:ascii="Arial" w:eastAsia="Arial" w:hAnsi="Arial" w:cs="Arial"/>
          <w:color w:val="000000"/>
          <w:position w:val="-1"/>
          <w:sz w:val="24"/>
          <w:szCs w:val="24"/>
          <w:lang w:eastAsia="zh-CN"/>
        </w:rPr>
        <w:t xml:space="preserve">. </w:t>
      </w:r>
    </w:p>
    <w:p w14:paraId="55A631A9" w14:textId="5EA2C665" w:rsidR="00EC018C" w:rsidRPr="00EC018C" w:rsidRDefault="00EC018C" w:rsidP="00EC018C">
      <w:pPr>
        <w:pBdr>
          <w:top w:val="nil"/>
          <w:left w:val="nil"/>
          <w:bottom w:val="nil"/>
          <w:right w:val="nil"/>
          <w:between w:val="nil"/>
        </w:pBdr>
        <w:suppressAutoHyphens/>
        <w:spacing w:after="0" w:line="240" w:lineRule="auto"/>
        <w:ind w:left="425"/>
        <w:jc w:val="both"/>
        <w:textDirection w:val="btLr"/>
        <w:textAlignment w:val="top"/>
        <w:outlineLvl w:val="0"/>
        <w:rPr>
          <w:rFonts w:ascii="Arial" w:eastAsia="Times New Roman" w:hAnsi="Arial" w:cs="Arial"/>
          <w:color w:val="4472C4" w:themeColor="accent1"/>
          <w:position w:val="-1"/>
          <w:sz w:val="24"/>
          <w:szCs w:val="24"/>
          <w:lang w:eastAsia="zh-CN"/>
        </w:rPr>
      </w:pPr>
      <w:r w:rsidRPr="00EC018C">
        <w:rPr>
          <w:rFonts w:ascii="Arial" w:eastAsia="Arial" w:hAnsi="Arial" w:cs="Arial"/>
          <w:color w:val="4472C4" w:themeColor="accent1"/>
          <w:position w:val="-1"/>
          <w:sz w:val="24"/>
          <w:szCs w:val="24"/>
          <w:lang w:eastAsia="zh-CN"/>
        </w:rPr>
        <w:t>CNBS: eso no aplica , ya  que  se contradice con la cláusula de suicidio de las condiciones generales</w:t>
      </w:r>
      <w:r w:rsidR="00B2363E">
        <w:rPr>
          <w:rFonts w:ascii="Arial" w:eastAsia="Arial" w:hAnsi="Arial" w:cs="Arial"/>
          <w:color w:val="4472C4" w:themeColor="accent1"/>
          <w:position w:val="-1"/>
          <w:sz w:val="24"/>
          <w:szCs w:val="24"/>
          <w:lang w:eastAsia="zh-CN"/>
        </w:rPr>
        <w:t>, darle  la  redacción según la  cláusula de sucicidio.</w:t>
      </w:r>
    </w:p>
    <w:p w14:paraId="662FF327" w14:textId="77777777" w:rsidR="005472DA" w:rsidRPr="005472DA" w:rsidRDefault="005472DA" w:rsidP="005472DA">
      <w:pPr>
        <w:numPr>
          <w:ilvl w:val="0"/>
          <w:numId w:val="9"/>
        </w:numPr>
        <w:pBdr>
          <w:top w:val="nil"/>
          <w:left w:val="nil"/>
          <w:bottom w:val="nil"/>
          <w:right w:val="nil"/>
          <w:between w:val="nil"/>
        </w:pBdr>
        <w:suppressAutoHyphens/>
        <w:spacing w:after="0" w:line="240" w:lineRule="auto"/>
        <w:ind w:leftChars="-1" w:left="425" w:hangingChars="178" w:hanging="427"/>
        <w:jc w:val="both"/>
        <w:textDirection w:val="btLr"/>
        <w:textAlignment w:val="top"/>
        <w:outlineLvl w:val="0"/>
        <w:rPr>
          <w:rFonts w:ascii="Arial" w:eastAsia="Times New Roman" w:hAnsi="Arial" w:cs="Arial"/>
          <w:color w:val="000000"/>
          <w:position w:val="-1"/>
          <w:sz w:val="24"/>
          <w:szCs w:val="24"/>
          <w:lang w:eastAsia="zh-CN"/>
        </w:rPr>
      </w:pPr>
      <w:r w:rsidRPr="005472DA">
        <w:rPr>
          <w:rFonts w:ascii="Arial" w:eastAsia="Arial" w:hAnsi="Arial" w:cs="Arial"/>
          <w:color w:val="000000"/>
          <w:position w:val="-1"/>
          <w:sz w:val="24"/>
          <w:szCs w:val="24"/>
          <w:lang w:eastAsia="zh-CN"/>
        </w:rPr>
        <w:t>Fallecimiento que involucren el uso de drogas a no ser que estas sean recetadas por un médico.</w:t>
      </w:r>
    </w:p>
    <w:p w14:paraId="588FFE53" w14:textId="77777777" w:rsidR="005472DA" w:rsidRPr="005472DA" w:rsidRDefault="005472DA" w:rsidP="005472DA">
      <w:pPr>
        <w:numPr>
          <w:ilvl w:val="0"/>
          <w:numId w:val="9"/>
        </w:numPr>
        <w:pBdr>
          <w:top w:val="nil"/>
          <w:left w:val="nil"/>
          <w:bottom w:val="nil"/>
          <w:right w:val="nil"/>
          <w:between w:val="nil"/>
        </w:pBdr>
        <w:suppressAutoHyphens/>
        <w:spacing w:after="0" w:line="240" w:lineRule="auto"/>
        <w:ind w:leftChars="-1" w:left="425" w:hangingChars="178" w:hanging="427"/>
        <w:jc w:val="both"/>
        <w:textDirection w:val="btLr"/>
        <w:textAlignment w:val="top"/>
        <w:outlineLvl w:val="0"/>
        <w:rPr>
          <w:rFonts w:ascii="Arial" w:eastAsia="Times New Roman" w:hAnsi="Arial" w:cs="Arial"/>
          <w:color w:val="000000"/>
          <w:position w:val="-1"/>
          <w:sz w:val="24"/>
          <w:szCs w:val="24"/>
          <w:lang w:eastAsia="zh-CN"/>
        </w:rPr>
      </w:pPr>
      <w:r w:rsidRPr="005472DA">
        <w:rPr>
          <w:rFonts w:ascii="Arial" w:eastAsia="Arial" w:hAnsi="Arial" w:cs="Arial"/>
          <w:color w:val="000000"/>
          <w:position w:val="-1"/>
          <w:sz w:val="24"/>
          <w:szCs w:val="24"/>
          <w:lang w:eastAsia="zh-CN"/>
        </w:rPr>
        <w:t>Los que se produzcan con ocasión de la participación del asegurado en apuestas, desafíos o riñas, salvo en caso de legítima defensa o necesidad.</w:t>
      </w:r>
    </w:p>
    <w:p w14:paraId="271CAA38" w14:textId="77777777" w:rsidR="005472DA" w:rsidRPr="005472DA" w:rsidRDefault="005472DA" w:rsidP="005472DA">
      <w:pPr>
        <w:numPr>
          <w:ilvl w:val="0"/>
          <w:numId w:val="9"/>
        </w:numPr>
        <w:pBdr>
          <w:top w:val="nil"/>
          <w:left w:val="nil"/>
          <w:bottom w:val="nil"/>
          <w:right w:val="nil"/>
          <w:between w:val="nil"/>
        </w:pBdr>
        <w:suppressAutoHyphens/>
        <w:spacing w:after="0" w:line="240" w:lineRule="auto"/>
        <w:ind w:leftChars="-1" w:left="425" w:hangingChars="178" w:hanging="427"/>
        <w:jc w:val="both"/>
        <w:textDirection w:val="btLr"/>
        <w:textAlignment w:val="top"/>
        <w:outlineLvl w:val="0"/>
        <w:rPr>
          <w:rFonts w:ascii="Arial" w:eastAsia="Times New Roman" w:hAnsi="Arial" w:cs="Arial"/>
          <w:color w:val="000000"/>
          <w:position w:val="-1"/>
          <w:sz w:val="24"/>
          <w:szCs w:val="24"/>
          <w:lang w:eastAsia="zh-CN"/>
        </w:rPr>
      </w:pPr>
      <w:r w:rsidRPr="005472DA">
        <w:rPr>
          <w:rFonts w:ascii="Arial" w:eastAsia="Arial" w:hAnsi="Arial" w:cs="Arial"/>
          <w:color w:val="000000"/>
          <w:position w:val="-1"/>
          <w:sz w:val="24"/>
          <w:szCs w:val="24"/>
          <w:lang w:eastAsia="zh-CN"/>
        </w:rPr>
        <w:t xml:space="preserve">Fallecimiento que resulte de la participación en actos de guerra o insurrecciones, manifestaciones o protestas. </w:t>
      </w:r>
    </w:p>
    <w:p w14:paraId="11BAE7AF" w14:textId="77777777" w:rsidR="005472DA" w:rsidRPr="005472DA" w:rsidRDefault="005472DA" w:rsidP="005472DA">
      <w:pPr>
        <w:numPr>
          <w:ilvl w:val="0"/>
          <w:numId w:val="9"/>
        </w:numPr>
        <w:pBdr>
          <w:top w:val="nil"/>
          <w:left w:val="nil"/>
          <w:bottom w:val="nil"/>
          <w:right w:val="nil"/>
          <w:between w:val="nil"/>
        </w:pBdr>
        <w:suppressAutoHyphens/>
        <w:spacing w:after="0" w:line="240" w:lineRule="auto"/>
        <w:ind w:leftChars="-1" w:left="425" w:hangingChars="178" w:hanging="427"/>
        <w:jc w:val="both"/>
        <w:textDirection w:val="btLr"/>
        <w:textAlignment w:val="top"/>
        <w:outlineLvl w:val="0"/>
        <w:rPr>
          <w:rFonts w:ascii="Arial" w:eastAsia="Times New Roman" w:hAnsi="Arial" w:cs="Arial"/>
          <w:color w:val="000000"/>
          <w:position w:val="-1"/>
          <w:sz w:val="24"/>
          <w:szCs w:val="24"/>
          <w:lang w:eastAsia="zh-CN"/>
        </w:rPr>
      </w:pPr>
      <w:r w:rsidRPr="005472DA">
        <w:rPr>
          <w:rFonts w:ascii="Arial" w:eastAsia="Arial" w:hAnsi="Arial" w:cs="Arial"/>
          <w:color w:val="000000"/>
          <w:position w:val="-1"/>
          <w:sz w:val="24"/>
          <w:szCs w:val="24"/>
          <w:lang w:eastAsia="zh-CN"/>
        </w:rPr>
        <w:t xml:space="preserve">Si se comete un acto ilegal, participar en robos, asaltos, actos de vandalismos y similares. El estatus migratorio no limita la cobertura. </w:t>
      </w:r>
    </w:p>
    <w:p w14:paraId="4A56E709" w14:textId="77777777" w:rsidR="005472DA" w:rsidRPr="005472DA" w:rsidRDefault="005472DA" w:rsidP="005472DA">
      <w:pPr>
        <w:numPr>
          <w:ilvl w:val="0"/>
          <w:numId w:val="9"/>
        </w:numPr>
        <w:pBdr>
          <w:top w:val="nil"/>
          <w:left w:val="nil"/>
          <w:bottom w:val="nil"/>
          <w:right w:val="nil"/>
          <w:between w:val="nil"/>
        </w:pBdr>
        <w:suppressAutoHyphens/>
        <w:spacing w:after="0" w:line="240" w:lineRule="auto"/>
        <w:ind w:leftChars="-1" w:left="425" w:hangingChars="178" w:hanging="427"/>
        <w:jc w:val="both"/>
        <w:textDirection w:val="btLr"/>
        <w:textAlignment w:val="top"/>
        <w:outlineLvl w:val="0"/>
        <w:rPr>
          <w:rFonts w:ascii="Arial" w:eastAsia="Times New Roman" w:hAnsi="Arial" w:cs="Arial"/>
          <w:color w:val="000000"/>
          <w:position w:val="-1"/>
          <w:sz w:val="24"/>
          <w:szCs w:val="24"/>
          <w:lang w:eastAsia="zh-CN"/>
        </w:rPr>
      </w:pPr>
      <w:r w:rsidRPr="005472DA">
        <w:rPr>
          <w:rFonts w:ascii="Arial" w:eastAsia="Arial" w:hAnsi="Arial" w:cs="Arial"/>
          <w:color w:val="000000"/>
          <w:position w:val="-1"/>
          <w:sz w:val="24"/>
          <w:szCs w:val="24"/>
          <w:lang w:eastAsia="zh-CN"/>
        </w:rPr>
        <w:t xml:space="preserve">Situaciones provocadas de mala fe por el asegurado o familiar. Muertes fraudulentas y similares. </w:t>
      </w:r>
    </w:p>
    <w:p w14:paraId="02EA2289" w14:textId="77777777" w:rsidR="005472DA" w:rsidRPr="005472DA" w:rsidRDefault="005472DA" w:rsidP="005472DA">
      <w:pPr>
        <w:numPr>
          <w:ilvl w:val="0"/>
          <w:numId w:val="9"/>
        </w:numPr>
        <w:pBdr>
          <w:top w:val="nil"/>
          <w:left w:val="nil"/>
          <w:bottom w:val="nil"/>
          <w:right w:val="nil"/>
          <w:between w:val="nil"/>
        </w:pBdr>
        <w:suppressAutoHyphens/>
        <w:spacing w:after="0" w:line="240" w:lineRule="auto"/>
        <w:ind w:leftChars="-1" w:left="425" w:hangingChars="178" w:hanging="427"/>
        <w:jc w:val="both"/>
        <w:textDirection w:val="btLr"/>
        <w:textAlignment w:val="top"/>
        <w:outlineLvl w:val="0"/>
        <w:rPr>
          <w:rFonts w:ascii="Arial" w:eastAsia="Raleway" w:hAnsi="Arial" w:cs="Arial"/>
          <w:color w:val="000000"/>
          <w:position w:val="-1"/>
          <w:sz w:val="24"/>
          <w:szCs w:val="24"/>
          <w:lang w:eastAsia="zh-CN"/>
        </w:rPr>
      </w:pPr>
      <w:r w:rsidRPr="005472DA">
        <w:rPr>
          <w:rFonts w:ascii="Arial" w:eastAsia="Arial" w:hAnsi="Arial" w:cs="Arial"/>
          <w:color w:val="000000"/>
          <w:position w:val="-1"/>
          <w:sz w:val="24"/>
          <w:szCs w:val="24"/>
          <w:lang w:eastAsia="zh-CN"/>
        </w:rPr>
        <w:t xml:space="preserve">Los derivados de la renuncia, por parte del familiar del asegurado/titular, del traslado propuesto por </w:t>
      </w:r>
      <w:r w:rsidRPr="005472DA">
        <w:rPr>
          <w:rFonts w:ascii="Arial" w:eastAsia="Arial" w:hAnsi="Arial" w:cs="Arial"/>
          <w:b/>
          <w:color w:val="000000"/>
          <w:position w:val="-1"/>
          <w:sz w:val="24"/>
          <w:szCs w:val="24"/>
          <w:lang w:eastAsia="zh-CN"/>
        </w:rPr>
        <w:t>EL PRESTADOR</w:t>
      </w:r>
      <w:r w:rsidRPr="005472DA">
        <w:rPr>
          <w:rFonts w:ascii="Arial" w:eastAsia="Arial" w:hAnsi="Arial" w:cs="Arial"/>
          <w:color w:val="000000"/>
          <w:position w:val="-1"/>
          <w:sz w:val="24"/>
          <w:szCs w:val="24"/>
          <w:lang w:eastAsia="zh-CN"/>
        </w:rPr>
        <w:t xml:space="preserve">. </w:t>
      </w:r>
    </w:p>
    <w:p w14:paraId="6B3B8236" w14:textId="77777777" w:rsidR="005472DA" w:rsidRPr="005472DA" w:rsidRDefault="005472DA" w:rsidP="005472DA">
      <w:pPr>
        <w:numPr>
          <w:ilvl w:val="0"/>
          <w:numId w:val="9"/>
        </w:numPr>
        <w:pBdr>
          <w:top w:val="nil"/>
          <w:left w:val="nil"/>
          <w:bottom w:val="nil"/>
          <w:right w:val="nil"/>
          <w:between w:val="nil"/>
        </w:pBdr>
        <w:suppressAutoHyphens/>
        <w:spacing w:after="0" w:line="240" w:lineRule="auto"/>
        <w:ind w:leftChars="-1" w:left="425" w:hangingChars="178" w:hanging="427"/>
        <w:jc w:val="both"/>
        <w:textDirection w:val="btLr"/>
        <w:textAlignment w:val="top"/>
        <w:outlineLvl w:val="0"/>
        <w:rPr>
          <w:rFonts w:ascii="Arial" w:eastAsia="Times New Roman" w:hAnsi="Arial" w:cs="Arial"/>
          <w:color w:val="000000"/>
          <w:position w:val="-1"/>
          <w:sz w:val="24"/>
          <w:szCs w:val="24"/>
          <w:lang w:eastAsia="zh-CN"/>
        </w:rPr>
      </w:pPr>
      <w:r w:rsidRPr="005472DA">
        <w:rPr>
          <w:rFonts w:ascii="Arial" w:eastAsia="Arial" w:hAnsi="Arial" w:cs="Arial"/>
          <w:color w:val="000000"/>
          <w:position w:val="-1"/>
          <w:sz w:val="24"/>
          <w:szCs w:val="24"/>
          <w:lang w:eastAsia="zh-CN"/>
        </w:rPr>
        <w:t>Los hechos acaecidos en aquellos países que figuren como no recomendados en la información suministrada por el Ministerio de Asuntos Exteriores de Honduras, o que se hallen sujetos a embargo de Bl Consejo de Seguridad de la ONU o de otros organismos internacionales a los que Honduras esté adherida, y los hechos acaecidos en cualesquiera conflictos o intervenciones internacionales con uso de la fuerza o coacción.</w:t>
      </w:r>
    </w:p>
    <w:p w14:paraId="64FF4468" w14:textId="77777777" w:rsidR="005472DA" w:rsidRPr="005472DA" w:rsidRDefault="005472DA" w:rsidP="005472DA">
      <w:pPr>
        <w:numPr>
          <w:ilvl w:val="0"/>
          <w:numId w:val="9"/>
        </w:numPr>
        <w:pBdr>
          <w:top w:val="nil"/>
          <w:left w:val="nil"/>
          <w:bottom w:val="nil"/>
          <w:right w:val="nil"/>
          <w:between w:val="nil"/>
        </w:pBdr>
        <w:suppressAutoHyphens/>
        <w:spacing w:after="0" w:line="240" w:lineRule="auto"/>
        <w:ind w:leftChars="-1" w:left="425" w:hangingChars="178" w:hanging="427"/>
        <w:jc w:val="both"/>
        <w:textDirection w:val="btLr"/>
        <w:textAlignment w:val="top"/>
        <w:outlineLvl w:val="0"/>
        <w:rPr>
          <w:rFonts w:ascii="Arial" w:eastAsia="Times New Roman" w:hAnsi="Arial" w:cs="Arial"/>
          <w:color w:val="000000"/>
          <w:position w:val="-1"/>
          <w:sz w:val="24"/>
          <w:szCs w:val="24"/>
          <w:lang w:eastAsia="zh-CN"/>
        </w:rPr>
      </w:pPr>
      <w:r w:rsidRPr="005472DA">
        <w:rPr>
          <w:rFonts w:ascii="Arial" w:eastAsia="Arial" w:hAnsi="Arial" w:cs="Arial"/>
          <w:color w:val="000000"/>
          <w:position w:val="-1"/>
          <w:sz w:val="24"/>
          <w:szCs w:val="24"/>
          <w:lang w:eastAsia="zh-CN"/>
        </w:rPr>
        <w:t xml:space="preserve">Los accidentes laborales producidos como consecuencia de un riesgo inherente al trabajo realizado por el asegurado, tales como: conducción de vehículos, carga y descarga en alturas o espacios confinados, montaje de maquinaria, trabajo en plataformas flotantes o submarinas, minas o canteras, uso de sustancias peligrosas, trabajos de laboratorio de cualquier tipo y cualquier otra actividad que represente un riesgo para la integridad física y/o salud del trabajador. </w:t>
      </w:r>
    </w:p>
    <w:p w14:paraId="2FF04530" w14:textId="77777777" w:rsidR="005472DA" w:rsidRPr="005472DA" w:rsidRDefault="005472DA" w:rsidP="005472DA">
      <w:pPr>
        <w:numPr>
          <w:ilvl w:val="0"/>
          <w:numId w:val="9"/>
        </w:numPr>
        <w:pBdr>
          <w:top w:val="nil"/>
          <w:left w:val="nil"/>
          <w:bottom w:val="nil"/>
          <w:right w:val="nil"/>
          <w:between w:val="nil"/>
        </w:pBdr>
        <w:suppressAutoHyphens/>
        <w:spacing w:after="0" w:line="240" w:lineRule="auto"/>
        <w:ind w:leftChars="-1" w:left="425" w:hangingChars="178" w:hanging="427"/>
        <w:jc w:val="both"/>
        <w:textDirection w:val="btLr"/>
        <w:textAlignment w:val="top"/>
        <w:outlineLvl w:val="0"/>
        <w:rPr>
          <w:rFonts w:ascii="Arial" w:eastAsia="Times New Roman" w:hAnsi="Arial" w:cs="Arial"/>
          <w:color w:val="000000"/>
          <w:position w:val="-1"/>
          <w:sz w:val="24"/>
          <w:szCs w:val="24"/>
          <w:lang w:eastAsia="zh-CN"/>
        </w:rPr>
      </w:pPr>
      <w:r w:rsidRPr="005472DA">
        <w:rPr>
          <w:rFonts w:ascii="Arial" w:eastAsia="Arial" w:hAnsi="Arial" w:cs="Arial"/>
          <w:color w:val="000000"/>
          <w:position w:val="-1"/>
          <w:sz w:val="24"/>
          <w:szCs w:val="24"/>
          <w:lang w:eastAsia="zh-CN"/>
        </w:rPr>
        <w:t xml:space="preserve">Salvo que expresamente se incluyan en las Condiciones Particulares o Especiales contratadas con el Tomador del Seguro y se abone sobre la prima correspondiente, quedan excluidas las consecuencias de los hechos y actividades siguientes: </w:t>
      </w:r>
    </w:p>
    <w:p w14:paraId="2F9B227F" w14:textId="77777777" w:rsidR="005472DA" w:rsidRPr="005472DA" w:rsidRDefault="005472DA" w:rsidP="005472DA">
      <w:pPr>
        <w:numPr>
          <w:ilvl w:val="0"/>
          <w:numId w:val="11"/>
        </w:numPr>
        <w:pBdr>
          <w:top w:val="nil"/>
          <w:left w:val="nil"/>
          <w:bottom w:val="nil"/>
          <w:right w:val="nil"/>
          <w:between w:val="nil"/>
        </w:pBdr>
        <w:suppressAutoHyphens/>
        <w:spacing w:after="0" w:line="240" w:lineRule="auto"/>
        <w:ind w:leftChars="-1" w:left="425" w:hangingChars="178" w:hanging="427"/>
        <w:jc w:val="both"/>
        <w:textDirection w:val="btLr"/>
        <w:textAlignment w:val="top"/>
        <w:outlineLvl w:val="0"/>
        <w:rPr>
          <w:rFonts w:ascii="Arial" w:eastAsia="Arial" w:hAnsi="Arial" w:cs="Arial"/>
          <w:color w:val="000000"/>
          <w:position w:val="-1"/>
          <w:sz w:val="24"/>
          <w:szCs w:val="24"/>
          <w:lang w:eastAsia="zh-CN"/>
        </w:rPr>
      </w:pPr>
      <w:r w:rsidRPr="005472DA">
        <w:rPr>
          <w:rFonts w:ascii="Arial" w:eastAsia="Arial" w:hAnsi="Arial" w:cs="Arial"/>
          <w:color w:val="000000"/>
          <w:position w:val="-1"/>
          <w:sz w:val="24"/>
          <w:szCs w:val="24"/>
          <w:lang w:eastAsia="zh-CN"/>
        </w:rPr>
        <w:t>La práctica del esquí y/o deportes afines.</w:t>
      </w:r>
    </w:p>
    <w:p w14:paraId="6D8736BA" w14:textId="77777777" w:rsidR="005472DA" w:rsidRPr="005472DA" w:rsidRDefault="005472DA" w:rsidP="005472DA">
      <w:pPr>
        <w:numPr>
          <w:ilvl w:val="0"/>
          <w:numId w:val="11"/>
        </w:numPr>
        <w:pBdr>
          <w:top w:val="nil"/>
          <w:left w:val="nil"/>
          <w:bottom w:val="nil"/>
          <w:right w:val="nil"/>
          <w:between w:val="nil"/>
        </w:pBdr>
        <w:suppressAutoHyphens/>
        <w:spacing w:after="0" w:line="240" w:lineRule="auto"/>
        <w:ind w:leftChars="-1" w:left="425" w:hangingChars="178" w:hanging="427"/>
        <w:jc w:val="both"/>
        <w:textDirection w:val="btLr"/>
        <w:textAlignment w:val="top"/>
        <w:outlineLvl w:val="0"/>
        <w:rPr>
          <w:rFonts w:ascii="Arial" w:eastAsia="Arial" w:hAnsi="Arial" w:cs="Arial"/>
          <w:color w:val="000000"/>
          <w:position w:val="-1"/>
          <w:sz w:val="24"/>
          <w:szCs w:val="24"/>
          <w:lang w:eastAsia="zh-CN"/>
        </w:rPr>
      </w:pPr>
      <w:r w:rsidRPr="005472DA">
        <w:rPr>
          <w:rFonts w:ascii="Arial" w:eastAsia="Arial" w:hAnsi="Arial" w:cs="Arial"/>
          <w:color w:val="000000"/>
          <w:position w:val="-1"/>
          <w:sz w:val="24"/>
          <w:szCs w:val="24"/>
          <w:lang w:eastAsia="zh-CN"/>
        </w:rPr>
        <w:t>Los derivados de la práctica de deportes extremos y de alto riesgo y como se establece en el apartado de \'Definiciones\' de esta póliza.</w:t>
      </w:r>
    </w:p>
    <w:p w14:paraId="774B808B" w14:textId="77777777" w:rsidR="005472DA" w:rsidRPr="005472DA" w:rsidRDefault="005472DA" w:rsidP="005472DA">
      <w:pPr>
        <w:numPr>
          <w:ilvl w:val="0"/>
          <w:numId w:val="11"/>
        </w:numPr>
        <w:pBdr>
          <w:top w:val="nil"/>
          <w:left w:val="nil"/>
          <w:bottom w:val="nil"/>
          <w:right w:val="nil"/>
          <w:between w:val="nil"/>
        </w:pBdr>
        <w:suppressAutoHyphens/>
        <w:spacing w:after="0" w:line="240" w:lineRule="auto"/>
        <w:ind w:leftChars="-1" w:left="425" w:hangingChars="178" w:hanging="427"/>
        <w:jc w:val="both"/>
        <w:textDirection w:val="btLr"/>
        <w:textAlignment w:val="top"/>
        <w:outlineLvl w:val="0"/>
        <w:rPr>
          <w:rFonts w:ascii="Arial" w:eastAsia="Arial" w:hAnsi="Arial" w:cs="Arial"/>
          <w:color w:val="000000"/>
          <w:position w:val="-1"/>
          <w:sz w:val="24"/>
          <w:szCs w:val="24"/>
          <w:lang w:eastAsia="zh-CN"/>
        </w:rPr>
      </w:pPr>
      <w:r w:rsidRPr="005472DA">
        <w:rPr>
          <w:rFonts w:ascii="Arial" w:eastAsia="Arial" w:hAnsi="Arial" w:cs="Arial"/>
          <w:color w:val="000000"/>
          <w:position w:val="-1"/>
          <w:sz w:val="24"/>
          <w:szCs w:val="24"/>
          <w:lang w:eastAsia="zh-CN"/>
        </w:rPr>
        <w:t>Los que se produzcan con ocasión de la participación del asegurado en competiciones y pruebas preparatorias o entrenamientos.</w:t>
      </w:r>
    </w:p>
    <w:p w14:paraId="268F41D1" w14:textId="77777777" w:rsidR="005472DA" w:rsidRPr="005472DA" w:rsidRDefault="005472DA" w:rsidP="005472DA">
      <w:pPr>
        <w:numPr>
          <w:ilvl w:val="0"/>
          <w:numId w:val="11"/>
        </w:numPr>
        <w:pBdr>
          <w:top w:val="nil"/>
          <w:left w:val="nil"/>
          <w:bottom w:val="nil"/>
          <w:right w:val="nil"/>
          <w:between w:val="nil"/>
        </w:pBdr>
        <w:suppressAutoHyphens/>
        <w:spacing w:after="0" w:line="240" w:lineRule="auto"/>
        <w:ind w:leftChars="-1" w:left="425" w:hangingChars="178" w:hanging="427"/>
        <w:jc w:val="both"/>
        <w:textDirection w:val="btLr"/>
        <w:textAlignment w:val="top"/>
        <w:outlineLvl w:val="0"/>
        <w:rPr>
          <w:rFonts w:ascii="Arial" w:eastAsia="Arial" w:hAnsi="Arial" w:cs="Arial"/>
          <w:color w:val="000000"/>
          <w:position w:val="-1"/>
          <w:sz w:val="24"/>
          <w:szCs w:val="24"/>
          <w:lang w:eastAsia="zh-CN"/>
        </w:rPr>
      </w:pPr>
      <w:r w:rsidRPr="005472DA">
        <w:rPr>
          <w:rFonts w:ascii="Arial" w:eastAsia="Arial" w:hAnsi="Arial" w:cs="Arial"/>
          <w:color w:val="000000"/>
          <w:position w:val="-1"/>
          <w:sz w:val="24"/>
          <w:szCs w:val="24"/>
          <w:lang w:eastAsia="zh-CN"/>
        </w:rPr>
        <w:lastRenderedPageBreak/>
        <w:t xml:space="preserve">La utilización, como pasajero o tripulante, de medios de navegación aérea no autorizados para el transporte público de viajeros, así como de helicópteros. </w:t>
      </w:r>
    </w:p>
    <w:p w14:paraId="60DCC95D" w14:textId="77777777" w:rsidR="005472DA" w:rsidRPr="005472DA" w:rsidRDefault="005472DA" w:rsidP="005472DA">
      <w:pPr>
        <w:numPr>
          <w:ilvl w:val="0"/>
          <w:numId w:val="11"/>
        </w:numPr>
        <w:pBdr>
          <w:top w:val="nil"/>
          <w:left w:val="nil"/>
          <w:bottom w:val="nil"/>
          <w:right w:val="nil"/>
          <w:between w:val="nil"/>
        </w:pBdr>
        <w:suppressAutoHyphens/>
        <w:spacing w:after="0" w:line="240" w:lineRule="auto"/>
        <w:ind w:leftChars="-1" w:left="425" w:hangingChars="178" w:hanging="427"/>
        <w:jc w:val="both"/>
        <w:textDirection w:val="btLr"/>
        <w:textAlignment w:val="top"/>
        <w:outlineLvl w:val="0"/>
        <w:rPr>
          <w:rFonts w:ascii="Arial" w:eastAsia="Arial" w:hAnsi="Arial" w:cs="Arial"/>
          <w:color w:val="000000"/>
          <w:position w:val="-1"/>
          <w:sz w:val="24"/>
          <w:szCs w:val="24"/>
          <w:lang w:eastAsia="zh-CN"/>
        </w:rPr>
      </w:pPr>
      <w:r w:rsidRPr="005472DA">
        <w:rPr>
          <w:rFonts w:ascii="Arial" w:eastAsia="Arial" w:hAnsi="Arial" w:cs="Arial"/>
          <w:color w:val="000000"/>
          <w:position w:val="-1"/>
          <w:sz w:val="24"/>
          <w:szCs w:val="24"/>
          <w:lang w:eastAsia="zh-CN"/>
        </w:rPr>
        <w:t>Deporte profesional / federado, es decir, competiciones deportivas y actividades deportivas a nivel profesional o competitivo están excluidas.</w:t>
      </w:r>
    </w:p>
    <w:p w14:paraId="1125D7D8" w14:textId="77777777" w:rsidR="005472DA" w:rsidRPr="005472DA" w:rsidRDefault="005472DA" w:rsidP="005472DA">
      <w:pPr>
        <w:numPr>
          <w:ilvl w:val="0"/>
          <w:numId w:val="9"/>
        </w:numPr>
        <w:pBdr>
          <w:top w:val="nil"/>
          <w:left w:val="nil"/>
          <w:bottom w:val="nil"/>
          <w:right w:val="nil"/>
          <w:between w:val="nil"/>
        </w:pBdr>
        <w:suppressAutoHyphens/>
        <w:spacing w:after="0" w:line="240" w:lineRule="auto"/>
        <w:ind w:leftChars="-1" w:left="425" w:hangingChars="178" w:hanging="427"/>
        <w:jc w:val="both"/>
        <w:textDirection w:val="btLr"/>
        <w:textAlignment w:val="top"/>
        <w:outlineLvl w:val="0"/>
        <w:rPr>
          <w:rFonts w:ascii="Arial" w:eastAsia="Arial" w:hAnsi="Arial" w:cs="Arial"/>
          <w:color w:val="000000"/>
          <w:position w:val="-1"/>
          <w:sz w:val="24"/>
          <w:szCs w:val="24"/>
          <w:lang w:eastAsia="zh-CN"/>
        </w:rPr>
      </w:pPr>
      <w:r w:rsidRPr="005472DA">
        <w:rPr>
          <w:rFonts w:ascii="Arial" w:eastAsia="Arial" w:hAnsi="Arial" w:cs="Arial"/>
          <w:color w:val="000000"/>
          <w:position w:val="-1"/>
          <w:sz w:val="24"/>
          <w:szCs w:val="24"/>
          <w:lang w:eastAsia="zh-CN"/>
        </w:rPr>
        <w:t>No se cubren cúmulos o accidentes de trabajo el cual involucren de un mismo hecho a más de una persona.</w:t>
      </w:r>
    </w:p>
    <w:p w14:paraId="73D631E3" w14:textId="77777777" w:rsidR="005472DA" w:rsidRPr="005472DA" w:rsidRDefault="005472DA" w:rsidP="005472DA">
      <w:pPr>
        <w:numPr>
          <w:ilvl w:val="0"/>
          <w:numId w:val="9"/>
        </w:numPr>
        <w:pBdr>
          <w:top w:val="nil"/>
          <w:left w:val="nil"/>
          <w:bottom w:val="nil"/>
          <w:right w:val="nil"/>
          <w:between w:val="nil"/>
        </w:pBdr>
        <w:suppressAutoHyphens/>
        <w:spacing w:line="240" w:lineRule="auto"/>
        <w:ind w:leftChars="-1" w:left="425" w:hangingChars="178" w:hanging="427"/>
        <w:jc w:val="both"/>
        <w:textDirection w:val="btLr"/>
        <w:textAlignment w:val="top"/>
        <w:outlineLvl w:val="0"/>
        <w:rPr>
          <w:rFonts w:ascii="Arial" w:eastAsia="Arial" w:hAnsi="Arial" w:cs="Arial"/>
          <w:color w:val="000000"/>
          <w:position w:val="-1"/>
          <w:sz w:val="24"/>
          <w:szCs w:val="24"/>
          <w:lang w:eastAsia="zh-CN"/>
        </w:rPr>
      </w:pPr>
      <w:r w:rsidRPr="005472DA">
        <w:rPr>
          <w:rFonts w:ascii="Arial" w:eastAsia="Arial" w:hAnsi="Arial" w:cs="Arial"/>
          <w:color w:val="000000"/>
          <w:position w:val="-1"/>
          <w:sz w:val="24"/>
          <w:szCs w:val="24"/>
          <w:lang w:eastAsia="zh-CN"/>
        </w:rPr>
        <w:t>Fallecimiento por cualquier tipo de enfermedades endémicas, epidémicas o a causa de una pandemia.</w:t>
      </w:r>
    </w:p>
    <w:p w14:paraId="7B44C90C" w14:textId="77777777" w:rsidR="005472DA" w:rsidRPr="005472DA" w:rsidRDefault="005472DA" w:rsidP="005472DA">
      <w:pPr>
        <w:pBdr>
          <w:top w:val="nil"/>
          <w:left w:val="nil"/>
          <w:bottom w:val="nil"/>
          <w:right w:val="nil"/>
          <w:between w:val="nil"/>
        </w:pBdr>
        <w:suppressAutoHyphens/>
        <w:spacing w:line="240" w:lineRule="auto"/>
        <w:ind w:leftChars="-1" w:hangingChars="1" w:hanging="2"/>
        <w:jc w:val="both"/>
        <w:textDirection w:val="btLr"/>
        <w:textAlignment w:val="top"/>
        <w:outlineLvl w:val="0"/>
        <w:rPr>
          <w:rFonts w:ascii="Arial" w:eastAsia="Arial" w:hAnsi="Arial" w:cs="Arial"/>
          <w:color w:val="000000"/>
          <w:position w:val="-1"/>
          <w:sz w:val="24"/>
          <w:szCs w:val="24"/>
          <w:lang w:eastAsia="zh-CN"/>
        </w:rPr>
      </w:pPr>
      <w:r w:rsidRPr="005472DA">
        <w:rPr>
          <w:rFonts w:ascii="Arial" w:eastAsia="Arial" w:hAnsi="Arial" w:cs="Arial"/>
          <w:b/>
          <w:color w:val="000000"/>
          <w:position w:val="-1"/>
          <w:sz w:val="24"/>
          <w:szCs w:val="24"/>
          <w:lang w:eastAsia="zh-CN"/>
        </w:rPr>
        <w:t>Además de las anteriores exclusiones, no son objeto de la cobertura de este seguro las prestaciones y situaciones siguientes</w:t>
      </w:r>
      <w:r w:rsidRPr="005472DA">
        <w:rPr>
          <w:rFonts w:ascii="Arial" w:eastAsia="Arial" w:hAnsi="Arial" w:cs="Arial"/>
          <w:color w:val="000000"/>
          <w:position w:val="-1"/>
          <w:sz w:val="24"/>
          <w:szCs w:val="24"/>
          <w:lang w:eastAsia="zh-CN"/>
        </w:rPr>
        <w:t xml:space="preserve">: </w:t>
      </w:r>
    </w:p>
    <w:p w14:paraId="18E1CDAB" w14:textId="77777777" w:rsidR="005472DA" w:rsidRPr="005472DA" w:rsidRDefault="005472DA" w:rsidP="005472DA">
      <w:pPr>
        <w:numPr>
          <w:ilvl w:val="0"/>
          <w:numId w:val="9"/>
        </w:numPr>
        <w:pBdr>
          <w:top w:val="nil"/>
          <w:left w:val="nil"/>
          <w:bottom w:val="nil"/>
          <w:right w:val="nil"/>
          <w:between w:val="nil"/>
        </w:pBdr>
        <w:suppressAutoHyphens/>
        <w:spacing w:after="0" w:line="240" w:lineRule="auto"/>
        <w:ind w:leftChars="-1" w:left="425" w:hangingChars="178" w:hanging="427"/>
        <w:jc w:val="both"/>
        <w:textDirection w:val="btLr"/>
        <w:textAlignment w:val="top"/>
        <w:outlineLvl w:val="0"/>
        <w:rPr>
          <w:rFonts w:ascii="Arial" w:eastAsia="Arial" w:hAnsi="Arial" w:cs="Arial"/>
          <w:color w:val="000000"/>
          <w:position w:val="-1"/>
          <w:sz w:val="24"/>
          <w:szCs w:val="24"/>
          <w:lang w:eastAsia="zh-CN"/>
        </w:rPr>
      </w:pPr>
      <w:bookmarkStart w:id="8" w:name="_heading=h.1ci93xb" w:colFirst="0" w:colLast="0"/>
      <w:bookmarkEnd w:id="8"/>
      <w:r w:rsidRPr="005472DA">
        <w:rPr>
          <w:rFonts w:ascii="Arial" w:eastAsia="Arial" w:hAnsi="Arial" w:cs="Arial"/>
          <w:color w:val="000000"/>
          <w:position w:val="-1"/>
          <w:sz w:val="24"/>
          <w:szCs w:val="24"/>
          <w:lang w:eastAsia="zh-CN"/>
        </w:rPr>
        <w:t>Los servicios que los familiares del asegurado hayan concertado por su cuenta, sin la previa comunicación o sin el consentimiento de EL PRESTADOR.</w:t>
      </w:r>
    </w:p>
    <w:p w14:paraId="299BD9C9" w14:textId="77777777" w:rsidR="005472DA" w:rsidRPr="005472DA" w:rsidRDefault="005472DA" w:rsidP="005472DA">
      <w:pPr>
        <w:numPr>
          <w:ilvl w:val="0"/>
          <w:numId w:val="9"/>
        </w:numPr>
        <w:pBdr>
          <w:top w:val="nil"/>
          <w:left w:val="nil"/>
          <w:bottom w:val="nil"/>
          <w:right w:val="nil"/>
          <w:between w:val="nil"/>
        </w:pBdr>
        <w:suppressAutoHyphens/>
        <w:spacing w:after="0" w:line="240" w:lineRule="auto"/>
        <w:ind w:leftChars="-1" w:left="425" w:hangingChars="178" w:hanging="427"/>
        <w:jc w:val="both"/>
        <w:textDirection w:val="btLr"/>
        <w:textAlignment w:val="top"/>
        <w:outlineLvl w:val="0"/>
        <w:rPr>
          <w:rFonts w:ascii="Arial" w:eastAsia="Arial" w:hAnsi="Arial" w:cs="Arial"/>
          <w:color w:val="000000"/>
          <w:position w:val="-1"/>
          <w:sz w:val="24"/>
          <w:szCs w:val="24"/>
          <w:lang w:eastAsia="zh-CN"/>
        </w:rPr>
      </w:pPr>
      <w:r w:rsidRPr="005472DA">
        <w:rPr>
          <w:rFonts w:ascii="Arial" w:eastAsia="Arial" w:hAnsi="Arial" w:cs="Arial"/>
          <w:color w:val="000000"/>
          <w:position w:val="-1"/>
          <w:sz w:val="24"/>
          <w:szCs w:val="24"/>
          <w:lang w:eastAsia="zh-CN"/>
        </w:rPr>
        <w:t xml:space="preserve">EL PRESTADOR queda relevado de responsabilidad cuando por causa de fuerza mayor no pueda efectuar cualquiera de las prestaciones específicamente previstas en este contrato. </w:t>
      </w:r>
    </w:p>
    <w:p w14:paraId="5AFEC47E" w14:textId="77777777" w:rsidR="005472DA" w:rsidRPr="005472DA" w:rsidRDefault="005472DA" w:rsidP="005472DA">
      <w:pPr>
        <w:numPr>
          <w:ilvl w:val="0"/>
          <w:numId w:val="9"/>
        </w:numPr>
        <w:pBdr>
          <w:top w:val="nil"/>
          <w:left w:val="nil"/>
          <w:bottom w:val="nil"/>
          <w:right w:val="nil"/>
          <w:between w:val="nil"/>
        </w:pBdr>
        <w:suppressAutoHyphens/>
        <w:spacing w:line="240" w:lineRule="auto"/>
        <w:ind w:leftChars="-1" w:left="425" w:hangingChars="178" w:hanging="427"/>
        <w:jc w:val="both"/>
        <w:textDirection w:val="btLr"/>
        <w:textAlignment w:val="top"/>
        <w:outlineLvl w:val="0"/>
        <w:rPr>
          <w:rFonts w:ascii="Arial" w:eastAsia="Arial" w:hAnsi="Arial" w:cs="Arial"/>
          <w:color w:val="000000"/>
          <w:position w:val="-1"/>
          <w:sz w:val="24"/>
          <w:szCs w:val="24"/>
          <w:lang w:eastAsia="zh-CN"/>
        </w:rPr>
      </w:pPr>
      <w:r w:rsidRPr="005472DA">
        <w:rPr>
          <w:rFonts w:ascii="Arial" w:eastAsia="Arial" w:hAnsi="Arial" w:cs="Arial"/>
          <w:color w:val="000000"/>
          <w:position w:val="-1"/>
          <w:sz w:val="24"/>
          <w:szCs w:val="24"/>
          <w:lang w:eastAsia="zh-CN"/>
        </w:rPr>
        <w:t>En caso de que el asegurado cuente ya con alguno de los servicios antes mencionados, EL PRESTADOR coordinará únicamente mediante la red de proveedores los servicios que requiera en base a las condiciones y coberturas antes mencionadas.</w:t>
      </w:r>
    </w:p>
    <w:p w14:paraId="7AC4F2C2" w14:textId="77777777" w:rsidR="005472DA" w:rsidRPr="005472DA" w:rsidRDefault="005472DA" w:rsidP="005472DA">
      <w:pPr>
        <w:suppressAutoHyphens/>
        <w:spacing w:after="318" w:line="240" w:lineRule="auto"/>
        <w:ind w:leftChars="-1" w:hangingChars="1" w:hanging="2"/>
        <w:jc w:val="both"/>
        <w:textDirection w:val="btLr"/>
        <w:textAlignment w:val="top"/>
        <w:outlineLvl w:val="0"/>
        <w:rPr>
          <w:rFonts w:ascii="Arial" w:eastAsia="Arial" w:hAnsi="Arial" w:cs="Arial"/>
          <w:color w:val="000000"/>
          <w:position w:val="-1"/>
          <w:sz w:val="24"/>
          <w:szCs w:val="24"/>
          <w:lang w:eastAsia="zh-CN"/>
        </w:rPr>
      </w:pPr>
      <w:r w:rsidRPr="005472DA">
        <w:rPr>
          <w:rFonts w:ascii="Arial" w:eastAsia="Arial" w:hAnsi="Arial" w:cs="Arial"/>
          <w:b/>
          <w:color w:val="000000"/>
          <w:position w:val="-1"/>
          <w:sz w:val="24"/>
          <w:szCs w:val="24"/>
          <w:lang w:eastAsia="zh-CN"/>
        </w:rPr>
        <w:t xml:space="preserve">QUINTA.- </w:t>
      </w:r>
      <w:r w:rsidRPr="005472DA">
        <w:rPr>
          <w:rFonts w:ascii="Arial" w:eastAsia="Arial" w:hAnsi="Arial" w:cs="Arial"/>
          <w:color w:val="000000"/>
          <w:position w:val="-1"/>
          <w:sz w:val="24"/>
          <w:szCs w:val="24"/>
          <w:lang w:eastAsia="zh-CN"/>
        </w:rPr>
        <w:t xml:space="preserve">Cuando se produzca alguno de los hechos objeto de los servicios garantizados por este contrato, el </w:t>
      </w:r>
      <w:r w:rsidRPr="005472DA">
        <w:rPr>
          <w:rFonts w:ascii="Arial" w:eastAsia="Arial" w:hAnsi="Arial" w:cs="Arial"/>
          <w:position w:val="-1"/>
          <w:sz w:val="24"/>
          <w:szCs w:val="24"/>
          <w:lang w:eastAsia="zh-CN"/>
        </w:rPr>
        <w:t>titular</w:t>
      </w:r>
      <w:r w:rsidRPr="005472DA">
        <w:rPr>
          <w:rFonts w:ascii="Arial" w:eastAsia="Arial" w:hAnsi="Arial" w:cs="Arial"/>
          <w:color w:val="000000"/>
          <w:position w:val="-1"/>
          <w:sz w:val="24"/>
          <w:szCs w:val="24"/>
          <w:lang w:eastAsia="zh-CN"/>
        </w:rPr>
        <w:t xml:space="preserve"> solicitará́ a </w:t>
      </w:r>
      <w:r w:rsidRPr="005472DA">
        <w:rPr>
          <w:rFonts w:ascii="Arial" w:eastAsia="Arial" w:hAnsi="Arial" w:cs="Arial"/>
          <w:b/>
          <w:color w:val="000000"/>
          <w:position w:val="-1"/>
          <w:sz w:val="24"/>
          <w:szCs w:val="24"/>
          <w:lang w:eastAsia="zh-CN"/>
        </w:rPr>
        <w:t>El PRESTADOR</w:t>
      </w:r>
      <w:r w:rsidRPr="005472DA">
        <w:rPr>
          <w:rFonts w:ascii="Arial" w:eastAsia="Arial" w:hAnsi="Arial" w:cs="Arial"/>
          <w:color w:val="000000"/>
          <w:position w:val="-1"/>
          <w:sz w:val="24"/>
          <w:szCs w:val="24"/>
          <w:lang w:eastAsia="zh-CN"/>
        </w:rPr>
        <w:t xml:space="preserve"> al teléfono: +</w:t>
      </w:r>
      <w:r w:rsidRPr="005472DA">
        <w:rPr>
          <w:rFonts w:ascii="Arial" w:eastAsia="Arial" w:hAnsi="Arial" w:cs="Arial"/>
          <w:b/>
          <w:color w:val="000000"/>
          <w:position w:val="-1"/>
          <w:sz w:val="24"/>
          <w:szCs w:val="24"/>
          <w:lang w:eastAsia="zh-CN"/>
        </w:rPr>
        <w:t xml:space="preserve">504 2216-0850 o por WhatsApp +504 3203-6216 </w:t>
      </w:r>
      <w:r w:rsidRPr="005472DA">
        <w:rPr>
          <w:rFonts w:ascii="Arial" w:eastAsia="Arial" w:hAnsi="Arial" w:cs="Arial"/>
          <w:color w:val="000000"/>
          <w:position w:val="-1"/>
          <w:sz w:val="24"/>
          <w:szCs w:val="24"/>
          <w:lang w:eastAsia="zh-CN"/>
        </w:rPr>
        <w:t xml:space="preserve">habilitado a </w:t>
      </w:r>
      <w:r w:rsidRPr="005472DA">
        <w:rPr>
          <w:rFonts w:ascii="Arial" w:eastAsia="Arial" w:hAnsi="Arial" w:cs="Arial"/>
          <w:b/>
          <w:color w:val="000000"/>
          <w:position w:val="-1"/>
          <w:sz w:val="24"/>
          <w:szCs w:val="24"/>
          <w:lang w:eastAsia="zh-CN"/>
        </w:rPr>
        <w:t>EL CONTRATANTE</w:t>
      </w:r>
      <w:r w:rsidRPr="005472DA">
        <w:rPr>
          <w:rFonts w:ascii="Arial" w:eastAsia="Arial" w:hAnsi="Arial" w:cs="Arial"/>
          <w:color w:val="000000"/>
          <w:position w:val="-1"/>
          <w:sz w:val="24"/>
          <w:szCs w:val="24"/>
          <w:lang w:eastAsia="zh-CN"/>
        </w:rPr>
        <w:t xml:space="preserve"> para solicitar el servicio correspondiente, e indicará sus datos identificativos a fin de brindarle el servicio.</w:t>
      </w:r>
    </w:p>
    <w:p w14:paraId="70A1E646" w14:textId="77777777" w:rsidR="005472DA" w:rsidRPr="005472DA" w:rsidRDefault="005472DA" w:rsidP="005472DA">
      <w:pPr>
        <w:suppressAutoHyphens/>
        <w:spacing w:after="318" w:line="240" w:lineRule="auto"/>
        <w:ind w:leftChars="-1" w:hangingChars="1" w:hanging="2"/>
        <w:jc w:val="both"/>
        <w:textDirection w:val="btLr"/>
        <w:textAlignment w:val="top"/>
        <w:outlineLvl w:val="0"/>
        <w:rPr>
          <w:rFonts w:ascii="Arial" w:eastAsia="Arial" w:hAnsi="Arial" w:cs="Arial"/>
          <w:color w:val="000000"/>
          <w:position w:val="-1"/>
          <w:sz w:val="24"/>
          <w:szCs w:val="24"/>
          <w:lang w:eastAsia="zh-CN"/>
        </w:rPr>
      </w:pPr>
      <w:r w:rsidRPr="005472DA">
        <w:rPr>
          <w:rFonts w:ascii="Arial" w:eastAsia="Arial" w:hAnsi="Arial" w:cs="Arial"/>
          <w:b/>
          <w:color w:val="000000"/>
          <w:position w:val="-1"/>
          <w:sz w:val="24"/>
          <w:szCs w:val="24"/>
          <w:lang w:eastAsia="zh-CN"/>
        </w:rPr>
        <w:t>SEXTA.- EL PRESTADOR</w:t>
      </w:r>
      <w:r w:rsidRPr="005472DA">
        <w:rPr>
          <w:rFonts w:ascii="Arial" w:eastAsia="Arial" w:hAnsi="Arial" w:cs="Arial"/>
          <w:color w:val="000000"/>
          <w:position w:val="-1"/>
          <w:sz w:val="24"/>
          <w:szCs w:val="24"/>
          <w:lang w:eastAsia="zh-CN"/>
        </w:rPr>
        <w:t xml:space="preserve"> gestionará los servicios a que se refiere este contrato siempre que ello no acarree lucro para los </w:t>
      </w:r>
      <w:r w:rsidRPr="005472DA">
        <w:rPr>
          <w:rFonts w:ascii="Arial" w:eastAsia="Arial" w:hAnsi="Arial" w:cs="Arial"/>
          <w:position w:val="-1"/>
          <w:sz w:val="24"/>
          <w:szCs w:val="24"/>
          <w:lang w:eastAsia="zh-CN"/>
        </w:rPr>
        <w:t>asegurados</w:t>
      </w:r>
      <w:r w:rsidRPr="005472DA">
        <w:rPr>
          <w:rFonts w:ascii="Arial" w:eastAsia="Arial" w:hAnsi="Arial" w:cs="Arial"/>
          <w:color w:val="000000"/>
          <w:position w:val="-1"/>
          <w:sz w:val="24"/>
          <w:szCs w:val="24"/>
          <w:lang w:eastAsia="zh-CN"/>
        </w:rPr>
        <w:t xml:space="preserve"> y que estos consientan en proporcionar todos los datos necesarios para la adecuada prestación del servicio, incluyendo el acceso a sus expedientes médicos. </w:t>
      </w:r>
    </w:p>
    <w:p w14:paraId="0E0BF78E" w14:textId="77777777" w:rsidR="005472DA" w:rsidRPr="005472DA" w:rsidRDefault="005472DA" w:rsidP="005472DA">
      <w:pPr>
        <w:suppressAutoHyphens/>
        <w:spacing w:after="0" w:line="240" w:lineRule="auto"/>
        <w:ind w:leftChars="-1" w:hangingChars="1" w:hanging="2"/>
        <w:jc w:val="both"/>
        <w:textDirection w:val="btLr"/>
        <w:textAlignment w:val="top"/>
        <w:outlineLvl w:val="0"/>
        <w:rPr>
          <w:rFonts w:ascii="Arial" w:eastAsia="Arial" w:hAnsi="Arial" w:cs="Arial"/>
          <w:color w:val="000000"/>
          <w:position w:val="-1"/>
          <w:sz w:val="24"/>
          <w:szCs w:val="24"/>
          <w:lang w:eastAsia="zh-CN"/>
        </w:rPr>
      </w:pPr>
      <w:r w:rsidRPr="005472DA">
        <w:rPr>
          <w:rFonts w:ascii="Arial" w:eastAsia="Arial" w:hAnsi="Arial" w:cs="Arial"/>
          <w:b/>
          <w:color w:val="000000"/>
          <w:position w:val="-1"/>
          <w:sz w:val="24"/>
          <w:szCs w:val="24"/>
          <w:lang w:eastAsia="zh-CN"/>
        </w:rPr>
        <w:t>SEPTIMA.-</w:t>
      </w:r>
      <w:r w:rsidRPr="005472DA">
        <w:rPr>
          <w:rFonts w:ascii="Arial" w:eastAsia="Arial" w:hAnsi="Arial" w:cs="Arial"/>
          <w:color w:val="000000"/>
          <w:position w:val="-1"/>
          <w:sz w:val="24"/>
          <w:szCs w:val="24"/>
          <w:lang w:eastAsia="zh-CN"/>
        </w:rPr>
        <w:t xml:space="preserve"> Los servicios a que se refiere este contrato se prestarán:</w:t>
      </w:r>
    </w:p>
    <w:p w14:paraId="7C24BA41" w14:textId="77777777" w:rsidR="005472DA" w:rsidRPr="005472DA" w:rsidRDefault="005472DA" w:rsidP="005472DA">
      <w:pPr>
        <w:numPr>
          <w:ilvl w:val="0"/>
          <w:numId w:val="6"/>
        </w:numPr>
        <w:pBdr>
          <w:top w:val="nil"/>
          <w:left w:val="nil"/>
          <w:bottom w:val="nil"/>
          <w:right w:val="nil"/>
          <w:between w:val="nil"/>
        </w:pBdr>
        <w:suppressAutoHyphens/>
        <w:spacing w:after="0" w:line="240" w:lineRule="auto"/>
        <w:ind w:leftChars="-1" w:left="284" w:hangingChars="119" w:hanging="286"/>
        <w:jc w:val="both"/>
        <w:textDirection w:val="btLr"/>
        <w:textAlignment w:val="top"/>
        <w:outlineLvl w:val="0"/>
        <w:rPr>
          <w:rFonts w:ascii="Arial" w:eastAsia="Raleway" w:hAnsi="Arial" w:cs="Arial"/>
          <w:color w:val="000000"/>
          <w:position w:val="-1"/>
          <w:sz w:val="24"/>
          <w:szCs w:val="24"/>
          <w:lang w:eastAsia="zh-CN"/>
        </w:rPr>
      </w:pPr>
      <w:r w:rsidRPr="005472DA">
        <w:rPr>
          <w:rFonts w:ascii="Arial" w:eastAsia="Arial" w:hAnsi="Arial" w:cs="Arial"/>
          <w:color w:val="000000"/>
          <w:position w:val="-1"/>
          <w:sz w:val="24"/>
          <w:szCs w:val="24"/>
          <w:lang w:eastAsia="zh-CN"/>
        </w:rPr>
        <w:t xml:space="preserve">Directamente por </w:t>
      </w:r>
      <w:r w:rsidRPr="005472DA">
        <w:rPr>
          <w:rFonts w:ascii="Arial" w:eastAsia="Arial" w:hAnsi="Arial" w:cs="Arial"/>
          <w:b/>
          <w:color w:val="000000"/>
          <w:position w:val="-1"/>
          <w:sz w:val="24"/>
          <w:szCs w:val="24"/>
          <w:lang w:eastAsia="zh-CN"/>
        </w:rPr>
        <w:t>EL PRESTADOR</w:t>
      </w:r>
      <w:r w:rsidRPr="005472DA">
        <w:rPr>
          <w:rFonts w:ascii="Arial" w:eastAsia="Arial" w:hAnsi="Arial" w:cs="Arial"/>
          <w:color w:val="000000"/>
          <w:position w:val="-1"/>
          <w:sz w:val="24"/>
          <w:szCs w:val="24"/>
          <w:lang w:eastAsia="zh-CN"/>
        </w:rPr>
        <w:t xml:space="preserve"> o por terceros con quienes la misma contrate, bajo su responsabilidad.</w:t>
      </w:r>
    </w:p>
    <w:p w14:paraId="280A4E3E" w14:textId="77777777" w:rsidR="005472DA" w:rsidRPr="005472DA" w:rsidRDefault="005472DA" w:rsidP="005472DA">
      <w:pPr>
        <w:numPr>
          <w:ilvl w:val="0"/>
          <w:numId w:val="6"/>
        </w:numPr>
        <w:pBdr>
          <w:top w:val="nil"/>
          <w:left w:val="nil"/>
          <w:bottom w:val="nil"/>
          <w:right w:val="nil"/>
          <w:between w:val="nil"/>
        </w:pBdr>
        <w:suppressAutoHyphens/>
        <w:spacing w:after="318" w:line="240" w:lineRule="auto"/>
        <w:ind w:leftChars="-1" w:left="284" w:hangingChars="119" w:hanging="286"/>
        <w:jc w:val="both"/>
        <w:textDirection w:val="btLr"/>
        <w:textAlignment w:val="top"/>
        <w:outlineLvl w:val="0"/>
        <w:rPr>
          <w:rFonts w:ascii="Arial" w:eastAsia="Raleway" w:hAnsi="Arial" w:cs="Arial"/>
          <w:color w:val="000000"/>
          <w:position w:val="-1"/>
          <w:sz w:val="24"/>
          <w:szCs w:val="24"/>
          <w:lang w:eastAsia="zh-CN"/>
        </w:rPr>
      </w:pPr>
      <w:r w:rsidRPr="005472DA">
        <w:rPr>
          <w:rFonts w:ascii="Arial" w:eastAsia="Arial" w:hAnsi="Arial" w:cs="Arial"/>
          <w:color w:val="000000"/>
          <w:position w:val="-1"/>
          <w:sz w:val="24"/>
          <w:szCs w:val="24"/>
          <w:lang w:eastAsia="zh-CN"/>
        </w:rPr>
        <w:t xml:space="preserve">Salvo caso fortuito o fuerza mayor que lo impidan; en aquellos casos en los que la zona donde se requiere la asistencia sea considerada como zona de alto riesgo como ser barrios o colonias conocidas como zonas de “maras” o pandillas, </w:t>
      </w:r>
      <w:r w:rsidRPr="005472DA">
        <w:rPr>
          <w:rFonts w:ascii="Arial" w:eastAsia="Arial" w:hAnsi="Arial" w:cs="Arial"/>
          <w:b/>
          <w:color w:val="000000"/>
          <w:position w:val="-1"/>
          <w:sz w:val="24"/>
          <w:szCs w:val="24"/>
          <w:lang w:eastAsia="zh-CN"/>
        </w:rPr>
        <w:t xml:space="preserve">EL PRESTADOR </w:t>
      </w:r>
      <w:r w:rsidRPr="005472DA">
        <w:rPr>
          <w:rFonts w:ascii="Arial" w:eastAsia="Arial" w:hAnsi="Arial" w:cs="Arial"/>
          <w:color w:val="000000"/>
          <w:position w:val="-1"/>
          <w:sz w:val="24"/>
          <w:szCs w:val="24"/>
          <w:lang w:eastAsia="zh-CN"/>
        </w:rPr>
        <w:t>no estará obligado a prestar el servicio.</w:t>
      </w:r>
    </w:p>
    <w:p w14:paraId="2E687977" w14:textId="77777777" w:rsidR="005472DA" w:rsidRPr="005472DA" w:rsidRDefault="005472DA" w:rsidP="005472DA">
      <w:pPr>
        <w:widowControl w:val="0"/>
        <w:autoSpaceDE w:val="0"/>
        <w:autoSpaceDN w:val="0"/>
        <w:adjustRightInd w:val="0"/>
        <w:spacing w:after="0" w:line="278" w:lineRule="auto"/>
        <w:ind w:right="60"/>
        <w:jc w:val="both"/>
        <w:rPr>
          <w:rFonts w:ascii="Arial" w:eastAsia="Arial" w:hAnsi="Arial" w:cs="Arial"/>
          <w:color w:val="000000"/>
          <w:position w:val="-1"/>
          <w:sz w:val="24"/>
          <w:szCs w:val="24"/>
          <w:lang w:eastAsia="zh-CN"/>
        </w:rPr>
      </w:pPr>
      <w:r w:rsidRPr="005472DA">
        <w:rPr>
          <w:rFonts w:ascii="Arial" w:eastAsia="Arial" w:hAnsi="Arial" w:cs="Arial"/>
          <w:color w:val="000000"/>
          <w:position w:val="-1"/>
          <w:sz w:val="24"/>
          <w:szCs w:val="24"/>
          <w:lang w:eastAsia="zh-CN"/>
        </w:rPr>
        <w:t>En fe de lo cual se firma el presente documento en la Ciudad de Tegucigalpa, M.D.C. a los ____________    días del mes de    _________________ del año _______.</w:t>
      </w:r>
    </w:p>
    <w:p w14:paraId="79089501" w14:textId="77777777" w:rsidR="005472DA" w:rsidRPr="00BD26D2" w:rsidRDefault="005472DA" w:rsidP="005472DA">
      <w:pPr>
        <w:widowControl w:val="0"/>
        <w:autoSpaceDE w:val="0"/>
        <w:autoSpaceDN w:val="0"/>
        <w:adjustRightInd w:val="0"/>
        <w:spacing w:after="0" w:line="200" w:lineRule="exact"/>
        <w:rPr>
          <w:rFonts w:ascii="Arial" w:hAnsi="Arial" w:cs="Arial"/>
          <w:sz w:val="24"/>
          <w:szCs w:val="24"/>
        </w:rPr>
      </w:pPr>
    </w:p>
    <w:p w14:paraId="59495234" w14:textId="77777777" w:rsidR="005472DA" w:rsidRDefault="005472DA" w:rsidP="005472DA">
      <w:pPr>
        <w:widowControl w:val="0"/>
        <w:autoSpaceDE w:val="0"/>
        <w:autoSpaceDN w:val="0"/>
        <w:adjustRightInd w:val="0"/>
        <w:spacing w:after="0" w:line="200" w:lineRule="exact"/>
        <w:rPr>
          <w:rFonts w:ascii="Arial" w:hAnsi="Arial" w:cs="Arial"/>
          <w:sz w:val="24"/>
          <w:szCs w:val="24"/>
        </w:rPr>
      </w:pPr>
    </w:p>
    <w:p w14:paraId="6CE3850E" w14:textId="77777777" w:rsidR="005472DA" w:rsidRDefault="005472DA" w:rsidP="005472DA">
      <w:pPr>
        <w:widowControl w:val="0"/>
        <w:autoSpaceDE w:val="0"/>
        <w:autoSpaceDN w:val="0"/>
        <w:adjustRightInd w:val="0"/>
        <w:spacing w:after="0" w:line="200" w:lineRule="exact"/>
        <w:rPr>
          <w:rFonts w:ascii="Arial" w:hAnsi="Arial" w:cs="Arial"/>
          <w:sz w:val="24"/>
          <w:szCs w:val="24"/>
        </w:rPr>
      </w:pPr>
    </w:p>
    <w:p w14:paraId="6F746710" w14:textId="77777777" w:rsidR="004F0001" w:rsidRDefault="004F0001" w:rsidP="005472DA">
      <w:pPr>
        <w:widowControl w:val="0"/>
        <w:autoSpaceDE w:val="0"/>
        <w:autoSpaceDN w:val="0"/>
        <w:adjustRightInd w:val="0"/>
        <w:spacing w:after="0" w:line="200" w:lineRule="exact"/>
        <w:rPr>
          <w:rFonts w:ascii="Arial" w:hAnsi="Arial" w:cs="Arial"/>
          <w:sz w:val="24"/>
          <w:szCs w:val="24"/>
        </w:rPr>
      </w:pPr>
    </w:p>
    <w:p w14:paraId="5FA2D01D" w14:textId="77777777" w:rsidR="00E655E6" w:rsidRDefault="00E655E6" w:rsidP="005472DA">
      <w:pPr>
        <w:widowControl w:val="0"/>
        <w:autoSpaceDE w:val="0"/>
        <w:autoSpaceDN w:val="0"/>
        <w:adjustRightInd w:val="0"/>
        <w:spacing w:after="0" w:line="200" w:lineRule="exact"/>
        <w:rPr>
          <w:rFonts w:ascii="Arial" w:hAnsi="Arial" w:cs="Arial"/>
          <w:sz w:val="24"/>
          <w:szCs w:val="24"/>
        </w:rPr>
      </w:pPr>
    </w:p>
    <w:p w14:paraId="0416D9C1" w14:textId="77777777" w:rsidR="00E655E6" w:rsidRDefault="00E655E6" w:rsidP="005472DA">
      <w:pPr>
        <w:widowControl w:val="0"/>
        <w:autoSpaceDE w:val="0"/>
        <w:autoSpaceDN w:val="0"/>
        <w:adjustRightInd w:val="0"/>
        <w:spacing w:after="0" w:line="200" w:lineRule="exact"/>
        <w:rPr>
          <w:rFonts w:ascii="Arial" w:hAnsi="Arial" w:cs="Arial"/>
          <w:sz w:val="24"/>
          <w:szCs w:val="24"/>
        </w:rPr>
      </w:pPr>
    </w:p>
    <w:p w14:paraId="7BAC8632" w14:textId="77777777" w:rsidR="004F0001" w:rsidRDefault="004F0001" w:rsidP="005472DA">
      <w:pPr>
        <w:widowControl w:val="0"/>
        <w:autoSpaceDE w:val="0"/>
        <w:autoSpaceDN w:val="0"/>
        <w:adjustRightInd w:val="0"/>
        <w:spacing w:after="0" w:line="200" w:lineRule="exact"/>
        <w:rPr>
          <w:rFonts w:ascii="Arial" w:hAnsi="Arial" w:cs="Arial"/>
          <w:sz w:val="24"/>
          <w:szCs w:val="24"/>
        </w:rPr>
      </w:pPr>
    </w:p>
    <w:p w14:paraId="24A51823" w14:textId="77777777" w:rsidR="004F0001" w:rsidRDefault="004F0001" w:rsidP="005472DA">
      <w:pPr>
        <w:widowControl w:val="0"/>
        <w:autoSpaceDE w:val="0"/>
        <w:autoSpaceDN w:val="0"/>
        <w:adjustRightInd w:val="0"/>
        <w:spacing w:after="0" w:line="200" w:lineRule="exact"/>
        <w:rPr>
          <w:rFonts w:ascii="Arial" w:hAnsi="Arial" w:cs="Arial"/>
          <w:sz w:val="24"/>
          <w:szCs w:val="24"/>
        </w:rPr>
      </w:pPr>
    </w:p>
    <w:p w14:paraId="6C9BC6D0" w14:textId="77777777" w:rsidR="005472DA" w:rsidRDefault="005472DA" w:rsidP="005472DA">
      <w:pPr>
        <w:widowControl w:val="0"/>
        <w:autoSpaceDE w:val="0"/>
        <w:autoSpaceDN w:val="0"/>
        <w:adjustRightInd w:val="0"/>
        <w:spacing w:after="0" w:line="200" w:lineRule="exact"/>
        <w:rPr>
          <w:rFonts w:ascii="Arial" w:hAnsi="Arial" w:cs="Arial"/>
          <w:sz w:val="24"/>
          <w:szCs w:val="24"/>
        </w:rPr>
      </w:pPr>
    </w:p>
    <w:p w14:paraId="2F26FA12" w14:textId="77777777" w:rsidR="005472DA" w:rsidRPr="00BD26D2" w:rsidRDefault="005472DA" w:rsidP="005472DA">
      <w:pPr>
        <w:widowControl w:val="0"/>
        <w:autoSpaceDE w:val="0"/>
        <w:autoSpaceDN w:val="0"/>
        <w:adjustRightInd w:val="0"/>
        <w:spacing w:after="0" w:line="200" w:lineRule="exact"/>
        <w:rPr>
          <w:rFonts w:ascii="Arial" w:hAnsi="Arial" w:cs="Arial"/>
          <w:sz w:val="24"/>
          <w:szCs w:val="24"/>
        </w:rPr>
      </w:pPr>
    </w:p>
    <w:tbl>
      <w:tblPr>
        <w:tblStyle w:val="Tablaconcuadrcula"/>
        <w:tblW w:w="10065" w:type="dxa"/>
        <w:tblBorders>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4820"/>
        <w:gridCol w:w="709"/>
        <w:gridCol w:w="4536"/>
      </w:tblGrid>
      <w:tr w:rsidR="005472DA" w:rsidRPr="00BD26D2" w14:paraId="615A56A0" w14:textId="77777777" w:rsidTr="005472DA">
        <w:trPr>
          <w:trHeight w:val="374"/>
        </w:trPr>
        <w:tc>
          <w:tcPr>
            <w:tcW w:w="4820" w:type="dxa"/>
          </w:tcPr>
          <w:p w14:paraId="05545C95" w14:textId="77777777" w:rsidR="005472DA" w:rsidRPr="00BD26D2" w:rsidRDefault="005472DA" w:rsidP="0082750F">
            <w:pPr>
              <w:widowControl w:val="0"/>
              <w:autoSpaceDE w:val="0"/>
              <w:autoSpaceDN w:val="0"/>
              <w:adjustRightInd w:val="0"/>
              <w:spacing w:before="36" w:line="294" w:lineRule="auto"/>
              <w:ind w:right="-1"/>
              <w:jc w:val="center"/>
              <w:rPr>
                <w:rFonts w:ascii="Arial" w:hAnsi="Arial" w:cs="Arial"/>
                <w:b/>
                <w:sz w:val="24"/>
                <w:szCs w:val="24"/>
              </w:rPr>
            </w:pPr>
            <w:r w:rsidRPr="00BD26D2">
              <w:rPr>
                <w:rFonts w:ascii="Arial" w:hAnsi="Arial" w:cs="Arial"/>
                <w:b/>
                <w:sz w:val="24"/>
                <w:szCs w:val="24"/>
                <w:lang w:val="es-NI" w:eastAsia="es-NI"/>
              </w:rPr>
              <w:t>Firma Autorizada</w:t>
            </w:r>
          </w:p>
        </w:tc>
        <w:tc>
          <w:tcPr>
            <w:tcW w:w="709" w:type="dxa"/>
            <w:tcBorders>
              <w:top w:val="nil"/>
              <w:bottom w:val="nil"/>
            </w:tcBorders>
          </w:tcPr>
          <w:p w14:paraId="10708404" w14:textId="77777777" w:rsidR="005472DA" w:rsidRPr="00BD26D2" w:rsidRDefault="005472DA" w:rsidP="0082750F">
            <w:pPr>
              <w:widowControl w:val="0"/>
              <w:autoSpaceDE w:val="0"/>
              <w:autoSpaceDN w:val="0"/>
              <w:adjustRightInd w:val="0"/>
              <w:spacing w:before="36" w:line="294" w:lineRule="auto"/>
              <w:ind w:right="-1"/>
              <w:jc w:val="center"/>
              <w:rPr>
                <w:rFonts w:ascii="Arial" w:hAnsi="Arial" w:cs="Arial"/>
                <w:b/>
                <w:sz w:val="24"/>
                <w:szCs w:val="24"/>
              </w:rPr>
            </w:pPr>
          </w:p>
        </w:tc>
        <w:tc>
          <w:tcPr>
            <w:tcW w:w="4536" w:type="dxa"/>
          </w:tcPr>
          <w:p w14:paraId="478556A8" w14:textId="77777777" w:rsidR="005472DA" w:rsidRPr="00BD26D2" w:rsidRDefault="005472DA" w:rsidP="0082750F">
            <w:pPr>
              <w:widowControl w:val="0"/>
              <w:autoSpaceDE w:val="0"/>
              <w:autoSpaceDN w:val="0"/>
              <w:adjustRightInd w:val="0"/>
              <w:spacing w:before="36" w:line="294" w:lineRule="auto"/>
              <w:ind w:right="-1"/>
              <w:jc w:val="center"/>
              <w:rPr>
                <w:rFonts w:ascii="Arial" w:hAnsi="Arial" w:cs="Arial"/>
                <w:b/>
                <w:sz w:val="24"/>
                <w:szCs w:val="24"/>
              </w:rPr>
            </w:pPr>
            <w:r w:rsidRPr="00BD26D2">
              <w:rPr>
                <w:rFonts w:ascii="Arial" w:hAnsi="Arial" w:cs="Arial"/>
                <w:b/>
                <w:sz w:val="24"/>
                <w:szCs w:val="24"/>
              </w:rPr>
              <w:t>Firma Autorizada</w:t>
            </w:r>
          </w:p>
        </w:tc>
      </w:tr>
    </w:tbl>
    <w:p w14:paraId="61BA3208" w14:textId="77777777" w:rsidR="008C48E0" w:rsidRDefault="008C48E0" w:rsidP="005472DA"/>
    <w:sectPr w:rsidR="008C48E0" w:rsidSect="005472DA">
      <w:headerReference w:type="even" r:id="rId8"/>
      <w:headerReference w:type="default" r:id="rId9"/>
      <w:footerReference w:type="even" r:id="rId10"/>
      <w:footerReference w:type="default" r:id="rId11"/>
      <w:headerReference w:type="first" r:id="rId12"/>
      <w:footerReference w:type="first" r:id="rId13"/>
      <w:pgSz w:w="11906" w:h="16838"/>
      <w:pgMar w:top="1417" w:right="849" w:bottom="1417" w:left="85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673BE7" w14:textId="77777777" w:rsidR="00E93153" w:rsidRDefault="00E93153" w:rsidP="005472DA">
      <w:pPr>
        <w:spacing w:after="0" w:line="240" w:lineRule="auto"/>
      </w:pPr>
      <w:r>
        <w:separator/>
      </w:r>
    </w:p>
  </w:endnote>
  <w:endnote w:type="continuationSeparator" w:id="0">
    <w:p w14:paraId="1BC7A2F2" w14:textId="77777777" w:rsidR="00E93153" w:rsidRDefault="00E93153" w:rsidP="005472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Raleway">
    <w:altName w:val="Trebuchet MS"/>
    <w:charset w:val="00"/>
    <w:family w:val="auto"/>
    <w:pitch w:val="variable"/>
    <w:sig w:usb0="A00002FF" w:usb1="5000205B" w:usb2="00000000" w:usb3="00000000" w:csb0="00000197"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9BD27A" w14:textId="77777777" w:rsidR="00F632E3" w:rsidRDefault="00F632E3">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D8A6AC" w14:textId="77777777" w:rsidR="00DC3A98" w:rsidRDefault="00DC3A98" w:rsidP="00DC3A98">
    <w:pPr>
      <w:pStyle w:val="Piedepgina"/>
    </w:pPr>
  </w:p>
  <w:tbl>
    <w:tblPr>
      <w:tblW w:w="5268" w:type="pct"/>
      <w:tblInd w:w="-284" w:type="dxa"/>
      <w:tblBorders>
        <w:top w:val="single" w:sz="18" w:space="0" w:color="808080"/>
        <w:insideV w:val="single" w:sz="18" w:space="0" w:color="808080"/>
      </w:tblBorders>
      <w:tblLook w:val="04A0" w:firstRow="1" w:lastRow="0" w:firstColumn="1" w:lastColumn="0" w:noHBand="0" w:noVBand="1"/>
    </w:tblPr>
    <w:tblGrid>
      <w:gridCol w:w="8853"/>
      <w:gridCol w:w="1900"/>
    </w:tblGrid>
    <w:tr w:rsidR="00DC3A98" w:rsidRPr="008E7FFA" w14:paraId="0CBA3E5C" w14:textId="77777777" w:rsidTr="0082750F">
      <w:trPr>
        <w:trHeight w:val="97"/>
      </w:trPr>
      <w:tc>
        <w:tcPr>
          <w:tcW w:w="8651" w:type="dxa"/>
          <w:tcBorders>
            <w:top w:val="single" w:sz="18" w:space="0" w:color="808080"/>
            <w:left w:val="nil"/>
            <w:bottom w:val="nil"/>
            <w:right w:val="single" w:sz="18" w:space="0" w:color="808080"/>
          </w:tcBorders>
          <w:hideMark/>
        </w:tcPr>
        <w:p w14:paraId="067ECC03" w14:textId="77777777" w:rsidR="00DC3A98" w:rsidRPr="00F41C6E" w:rsidRDefault="00DC3A98" w:rsidP="00DC3A98">
          <w:pPr>
            <w:shd w:val="clear" w:color="auto" w:fill="FFFFFF"/>
            <w:rPr>
              <w:b/>
              <w:color w:val="000000"/>
            </w:rPr>
          </w:pPr>
          <w:r w:rsidRPr="00F41C6E">
            <w:rPr>
              <w:b/>
              <w:color w:val="000000"/>
            </w:rPr>
            <w:t>Texto registrado en la Comisión Nacional de Bancos y Seguros según Resolución Registro POL GPU xx/xx-xx-2025.</w:t>
          </w:r>
        </w:p>
        <w:p w14:paraId="4965330E" w14:textId="77777777" w:rsidR="00DC3A98" w:rsidRPr="00F41C6E" w:rsidRDefault="00DC3A98" w:rsidP="00DC3A98">
          <w:pPr>
            <w:shd w:val="clear" w:color="auto" w:fill="FFFFFF"/>
            <w:ind w:left="142"/>
            <w:jc w:val="center"/>
            <w:rPr>
              <w:b/>
              <w:color w:val="000000"/>
            </w:rPr>
          </w:pPr>
        </w:p>
      </w:tc>
      <w:tc>
        <w:tcPr>
          <w:tcW w:w="1857" w:type="dxa"/>
          <w:tcBorders>
            <w:top w:val="single" w:sz="18" w:space="0" w:color="808080"/>
            <w:left w:val="single" w:sz="18" w:space="0" w:color="808080"/>
            <w:bottom w:val="nil"/>
            <w:right w:val="nil"/>
          </w:tcBorders>
          <w:hideMark/>
        </w:tcPr>
        <w:p w14:paraId="4A64811E" w14:textId="77777777" w:rsidR="00DC3A98" w:rsidRPr="00F41C6E" w:rsidRDefault="00DC3A98" w:rsidP="00DC3A98">
          <w:pPr>
            <w:jc w:val="right"/>
            <w:rPr>
              <w:b/>
              <w:color w:val="000000"/>
            </w:rPr>
          </w:pPr>
          <w:r w:rsidRPr="00F41C6E">
            <w:rPr>
              <w:b/>
              <w:color w:val="000000"/>
            </w:rPr>
            <w:t xml:space="preserve">Página </w:t>
          </w:r>
          <w:r w:rsidRPr="00F41C6E">
            <w:rPr>
              <w:b/>
              <w:color w:val="000000"/>
            </w:rPr>
            <w:fldChar w:fldCharType="begin"/>
          </w:r>
          <w:r w:rsidRPr="00F41C6E">
            <w:rPr>
              <w:b/>
              <w:color w:val="000000"/>
            </w:rPr>
            <w:instrText xml:space="preserve"> PAGE </w:instrText>
          </w:r>
          <w:r w:rsidRPr="00F41C6E">
            <w:rPr>
              <w:b/>
              <w:color w:val="000000"/>
            </w:rPr>
            <w:fldChar w:fldCharType="separate"/>
          </w:r>
          <w:r w:rsidRPr="00F41C6E">
            <w:rPr>
              <w:b/>
              <w:color w:val="000000"/>
            </w:rPr>
            <w:t>2</w:t>
          </w:r>
          <w:r w:rsidRPr="00F41C6E">
            <w:rPr>
              <w:b/>
              <w:color w:val="000000"/>
            </w:rPr>
            <w:fldChar w:fldCharType="end"/>
          </w:r>
          <w:r w:rsidRPr="00F41C6E">
            <w:rPr>
              <w:b/>
              <w:color w:val="000000"/>
            </w:rPr>
            <w:t xml:space="preserve"> de </w:t>
          </w:r>
          <w:r w:rsidRPr="00F41C6E">
            <w:rPr>
              <w:b/>
              <w:color w:val="000000"/>
            </w:rPr>
            <w:fldChar w:fldCharType="begin"/>
          </w:r>
          <w:r w:rsidRPr="00F41C6E">
            <w:rPr>
              <w:b/>
              <w:color w:val="000000"/>
            </w:rPr>
            <w:instrText xml:space="preserve"> NUMPAGES  </w:instrText>
          </w:r>
          <w:r w:rsidRPr="00F41C6E">
            <w:rPr>
              <w:b/>
              <w:color w:val="000000"/>
            </w:rPr>
            <w:fldChar w:fldCharType="separate"/>
          </w:r>
          <w:r w:rsidRPr="00F41C6E">
            <w:rPr>
              <w:b/>
              <w:color w:val="000000"/>
            </w:rPr>
            <w:t>3</w:t>
          </w:r>
          <w:r w:rsidRPr="00F41C6E">
            <w:rPr>
              <w:b/>
              <w:color w:val="000000"/>
            </w:rPr>
            <w:fldChar w:fldCharType="end"/>
          </w:r>
        </w:p>
      </w:tc>
    </w:tr>
  </w:tbl>
  <w:p w14:paraId="5FF6F675" w14:textId="77777777" w:rsidR="005472DA" w:rsidRDefault="005472DA" w:rsidP="00DC3A98">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9C8F37" w14:textId="77777777" w:rsidR="00F632E3" w:rsidRDefault="00F632E3">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357A3C" w14:textId="77777777" w:rsidR="00E93153" w:rsidRDefault="00E93153" w:rsidP="005472DA">
      <w:pPr>
        <w:spacing w:after="0" w:line="240" w:lineRule="auto"/>
      </w:pPr>
      <w:r>
        <w:separator/>
      </w:r>
    </w:p>
  </w:footnote>
  <w:footnote w:type="continuationSeparator" w:id="0">
    <w:p w14:paraId="5E9C8679" w14:textId="77777777" w:rsidR="00E93153" w:rsidRDefault="00E93153" w:rsidP="005472D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320C04" w14:textId="77777777" w:rsidR="00F632E3" w:rsidRDefault="00F632E3">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BF6C48" w14:textId="77777777" w:rsidR="00DC3A98" w:rsidRDefault="00DC3A98">
    <w:pPr>
      <w:pStyle w:val="Encabezado"/>
    </w:pPr>
    <w:r>
      <w:rPr>
        <w:rFonts w:ascii="Arial" w:hAnsi="Arial" w:cs="Arial"/>
        <w:noProof/>
      </w:rPr>
      <w:drawing>
        <wp:anchor distT="0" distB="0" distL="114300" distR="114300" simplePos="0" relativeHeight="251659264" behindDoc="0" locked="0" layoutInCell="1" allowOverlap="1" wp14:anchorId="011F6035" wp14:editId="2BBA92D1">
          <wp:simplePos x="0" y="0"/>
          <wp:positionH relativeFrom="margin">
            <wp:align>left</wp:align>
          </wp:positionH>
          <wp:positionV relativeFrom="paragraph">
            <wp:posOffset>-168275</wp:posOffset>
          </wp:positionV>
          <wp:extent cx="1584960" cy="533400"/>
          <wp:effectExtent l="0" t="0" r="0" b="0"/>
          <wp:wrapThrough wrapText="bothSides">
            <wp:wrapPolygon edited="0">
              <wp:start x="0" y="0"/>
              <wp:lineTo x="0" y="20829"/>
              <wp:lineTo x="7269" y="20829"/>
              <wp:lineTo x="19990" y="20057"/>
              <wp:lineTo x="21288" y="19286"/>
              <wp:lineTo x="21029" y="5400"/>
              <wp:lineTo x="17654" y="2314"/>
              <wp:lineTo x="7010" y="0"/>
              <wp:lineTo x="0" y="0"/>
            </wp:wrapPolygon>
          </wp:wrapThrough>
          <wp:docPr id="45" name="Imagen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MARCA SEGUROS LAFISE.png"/>
                  <pic:cNvPicPr/>
                </pic:nvPicPr>
                <pic:blipFill rotWithShape="1">
                  <a:blip r:embed="rId1">
                    <a:extLst>
                      <a:ext uri="{28A0092B-C50C-407E-A947-70E740481C1C}">
                        <a14:useLocalDpi xmlns:a14="http://schemas.microsoft.com/office/drawing/2010/main" val="0"/>
                      </a:ext>
                    </a:extLst>
                  </a:blip>
                  <a:srcRect l="4703" t="18706" r="2622" b="14360"/>
                  <a:stretch/>
                </pic:blipFill>
                <pic:spPr bwMode="auto">
                  <a:xfrm>
                    <a:off x="0" y="0"/>
                    <a:ext cx="1584960" cy="5334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DAF79C" w14:textId="77777777" w:rsidR="00F632E3" w:rsidRDefault="00F632E3">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3C028D"/>
    <w:multiLevelType w:val="multilevel"/>
    <w:tmpl w:val="3A4A925A"/>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 w15:restartNumberingAfterBreak="0">
    <w:nsid w:val="07EE6574"/>
    <w:multiLevelType w:val="multilevel"/>
    <w:tmpl w:val="E084B0DE"/>
    <w:lvl w:ilvl="0">
      <w:start w:val="1"/>
      <w:numFmt w:val="bullet"/>
      <w:lvlText w:val="●"/>
      <w:lvlJc w:val="left"/>
      <w:pPr>
        <w:ind w:left="360" w:hanging="360"/>
      </w:pPr>
      <w:rPr>
        <w:rFonts w:ascii="Noto Sans Symbols" w:eastAsia="Noto Sans Symbols" w:hAnsi="Noto Sans Symbols" w:cs="Noto Sans Symbols"/>
        <w:vertAlign w:val="baseline"/>
      </w:rPr>
    </w:lvl>
    <w:lvl w:ilvl="1">
      <w:start w:val="1"/>
      <w:numFmt w:val="bullet"/>
      <w:lvlText w:val="o"/>
      <w:lvlJc w:val="left"/>
      <w:pPr>
        <w:ind w:left="1080" w:hanging="360"/>
      </w:pPr>
      <w:rPr>
        <w:rFonts w:ascii="Courier New" w:eastAsia="Courier New" w:hAnsi="Courier New" w:cs="Courier New"/>
        <w:vertAlign w:val="baseline"/>
      </w:rPr>
    </w:lvl>
    <w:lvl w:ilvl="2">
      <w:start w:val="1"/>
      <w:numFmt w:val="bullet"/>
      <w:lvlText w:val="▪"/>
      <w:lvlJc w:val="left"/>
      <w:pPr>
        <w:ind w:left="1800" w:hanging="360"/>
      </w:pPr>
      <w:rPr>
        <w:rFonts w:ascii="Noto Sans Symbols" w:eastAsia="Noto Sans Symbols" w:hAnsi="Noto Sans Symbols" w:cs="Noto Sans Symbols"/>
        <w:vertAlign w:val="baseline"/>
      </w:rPr>
    </w:lvl>
    <w:lvl w:ilvl="3">
      <w:start w:val="1"/>
      <w:numFmt w:val="bullet"/>
      <w:lvlText w:val="●"/>
      <w:lvlJc w:val="left"/>
      <w:pPr>
        <w:ind w:left="2520" w:hanging="360"/>
      </w:pPr>
      <w:rPr>
        <w:rFonts w:ascii="Noto Sans Symbols" w:eastAsia="Noto Sans Symbols" w:hAnsi="Noto Sans Symbols" w:cs="Noto Sans Symbols"/>
        <w:vertAlign w:val="baseline"/>
      </w:rPr>
    </w:lvl>
    <w:lvl w:ilvl="4">
      <w:start w:val="1"/>
      <w:numFmt w:val="bullet"/>
      <w:lvlText w:val="o"/>
      <w:lvlJc w:val="left"/>
      <w:pPr>
        <w:ind w:left="3240" w:hanging="360"/>
      </w:pPr>
      <w:rPr>
        <w:rFonts w:ascii="Courier New" w:eastAsia="Courier New" w:hAnsi="Courier New" w:cs="Courier New"/>
        <w:vertAlign w:val="baseline"/>
      </w:rPr>
    </w:lvl>
    <w:lvl w:ilvl="5">
      <w:start w:val="1"/>
      <w:numFmt w:val="bullet"/>
      <w:lvlText w:val="▪"/>
      <w:lvlJc w:val="left"/>
      <w:pPr>
        <w:ind w:left="3960" w:hanging="360"/>
      </w:pPr>
      <w:rPr>
        <w:rFonts w:ascii="Noto Sans Symbols" w:eastAsia="Noto Sans Symbols" w:hAnsi="Noto Sans Symbols" w:cs="Noto Sans Symbols"/>
        <w:vertAlign w:val="baseline"/>
      </w:rPr>
    </w:lvl>
    <w:lvl w:ilvl="6">
      <w:start w:val="1"/>
      <w:numFmt w:val="bullet"/>
      <w:lvlText w:val="●"/>
      <w:lvlJc w:val="left"/>
      <w:pPr>
        <w:ind w:left="4680" w:hanging="360"/>
      </w:pPr>
      <w:rPr>
        <w:rFonts w:ascii="Noto Sans Symbols" w:eastAsia="Noto Sans Symbols" w:hAnsi="Noto Sans Symbols" w:cs="Noto Sans Symbols"/>
        <w:vertAlign w:val="baseline"/>
      </w:rPr>
    </w:lvl>
    <w:lvl w:ilvl="7">
      <w:start w:val="1"/>
      <w:numFmt w:val="bullet"/>
      <w:lvlText w:val="o"/>
      <w:lvlJc w:val="left"/>
      <w:pPr>
        <w:ind w:left="5400" w:hanging="360"/>
      </w:pPr>
      <w:rPr>
        <w:rFonts w:ascii="Courier New" w:eastAsia="Courier New" w:hAnsi="Courier New" w:cs="Courier New"/>
        <w:vertAlign w:val="baseline"/>
      </w:rPr>
    </w:lvl>
    <w:lvl w:ilvl="8">
      <w:start w:val="1"/>
      <w:numFmt w:val="bullet"/>
      <w:lvlText w:val="▪"/>
      <w:lvlJc w:val="left"/>
      <w:pPr>
        <w:ind w:left="6120" w:hanging="360"/>
      </w:pPr>
      <w:rPr>
        <w:rFonts w:ascii="Noto Sans Symbols" w:eastAsia="Noto Sans Symbols" w:hAnsi="Noto Sans Symbols" w:cs="Noto Sans Symbols"/>
        <w:vertAlign w:val="baseline"/>
      </w:rPr>
    </w:lvl>
  </w:abstractNum>
  <w:abstractNum w:abstractNumId="2" w15:restartNumberingAfterBreak="0">
    <w:nsid w:val="1BA12EF6"/>
    <w:multiLevelType w:val="multilevel"/>
    <w:tmpl w:val="8A707984"/>
    <w:lvl w:ilvl="0">
      <w:start w:val="1"/>
      <w:numFmt w:val="bullet"/>
      <w:lvlText w:val="●"/>
      <w:lvlJc w:val="left"/>
      <w:pPr>
        <w:ind w:left="360" w:hanging="360"/>
      </w:pPr>
      <w:rPr>
        <w:rFonts w:ascii="Noto Sans Symbols" w:eastAsia="Noto Sans Symbols" w:hAnsi="Noto Sans Symbols" w:cs="Noto Sans Symbols"/>
        <w:vertAlign w:val="baseline"/>
      </w:rPr>
    </w:lvl>
    <w:lvl w:ilvl="1">
      <w:start w:val="1"/>
      <w:numFmt w:val="bullet"/>
      <w:lvlText w:val="o"/>
      <w:lvlJc w:val="left"/>
      <w:pPr>
        <w:ind w:left="1080" w:hanging="360"/>
      </w:pPr>
      <w:rPr>
        <w:rFonts w:ascii="Courier New" w:eastAsia="Courier New" w:hAnsi="Courier New" w:cs="Courier New"/>
        <w:vertAlign w:val="baseline"/>
      </w:rPr>
    </w:lvl>
    <w:lvl w:ilvl="2">
      <w:start w:val="1"/>
      <w:numFmt w:val="bullet"/>
      <w:lvlText w:val="▪"/>
      <w:lvlJc w:val="left"/>
      <w:pPr>
        <w:ind w:left="1800" w:hanging="360"/>
      </w:pPr>
      <w:rPr>
        <w:rFonts w:ascii="Noto Sans Symbols" w:eastAsia="Noto Sans Symbols" w:hAnsi="Noto Sans Symbols" w:cs="Noto Sans Symbols"/>
        <w:vertAlign w:val="baseline"/>
      </w:rPr>
    </w:lvl>
    <w:lvl w:ilvl="3">
      <w:start w:val="1"/>
      <w:numFmt w:val="bullet"/>
      <w:lvlText w:val="●"/>
      <w:lvlJc w:val="left"/>
      <w:pPr>
        <w:ind w:left="2520" w:hanging="360"/>
      </w:pPr>
      <w:rPr>
        <w:rFonts w:ascii="Noto Sans Symbols" w:eastAsia="Noto Sans Symbols" w:hAnsi="Noto Sans Symbols" w:cs="Noto Sans Symbols"/>
        <w:vertAlign w:val="baseline"/>
      </w:rPr>
    </w:lvl>
    <w:lvl w:ilvl="4">
      <w:start w:val="1"/>
      <w:numFmt w:val="bullet"/>
      <w:lvlText w:val="o"/>
      <w:lvlJc w:val="left"/>
      <w:pPr>
        <w:ind w:left="3240" w:hanging="360"/>
      </w:pPr>
      <w:rPr>
        <w:rFonts w:ascii="Courier New" w:eastAsia="Courier New" w:hAnsi="Courier New" w:cs="Courier New"/>
        <w:vertAlign w:val="baseline"/>
      </w:rPr>
    </w:lvl>
    <w:lvl w:ilvl="5">
      <w:start w:val="1"/>
      <w:numFmt w:val="bullet"/>
      <w:lvlText w:val="▪"/>
      <w:lvlJc w:val="left"/>
      <w:pPr>
        <w:ind w:left="3960" w:hanging="360"/>
      </w:pPr>
      <w:rPr>
        <w:rFonts w:ascii="Noto Sans Symbols" w:eastAsia="Noto Sans Symbols" w:hAnsi="Noto Sans Symbols" w:cs="Noto Sans Symbols"/>
        <w:vertAlign w:val="baseline"/>
      </w:rPr>
    </w:lvl>
    <w:lvl w:ilvl="6">
      <w:start w:val="1"/>
      <w:numFmt w:val="bullet"/>
      <w:lvlText w:val="●"/>
      <w:lvlJc w:val="left"/>
      <w:pPr>
        <w:ind w:left="4680" w:hanging="360"/>
      </w:pPr>
      <w:rPr>
        <w:rFonts w:ascii="Noto Sans Symbols" w:eastAsia="Noto Sans Symbols" w:hAnsi="Noto Sans Symbols" w:cs="Noto Sans Symbols"/>
        <w:vertAlign w:val="baseline"/>
      </w:rPr>
    </w:lvl>
    <w:lvl w:ilvl="7">
      <w:start w:val="1"/>
      <w:numFmt w:val="bullet"/>
      <w:lvlText w:val="o"/>
      <w:lvlJc w:val="left"/>
      <w:pPr>
        <w:ind w:left="5400" w:hanging="360"/>
      </w:pPr>
      <w:rPr>
        <w:rFonts w:ascii="Courier New" w:eastAsia="Courier New" w:hAnsi="Courier New" w:cs="Courier New"/>
        <w:vertAlign w:val="baseline"/>
      </w:rPr>
    </w:lvl>
    <w:lvl w:ilvl="8">
      <w:start w:val="1"/>
      <w:numFmt w:val="bullet"/>
      <w:lvlText w:val="▪"/>
      <w:lvlJc w:val="left"/>
      <w:pPr>
        <w:ind w:left="6120" w:hanging="360"/>
      </w:pPr>
      <w:rPr>
        <w:rFonts w:ascii="Noto Sans Symbols" w:eastAsia="Noto Sans Symbols" w:hAnsi="Noto Sans Symbols" w:cs="Noto Sans Symbols"/>
        <w:vertAlign w:val="baseline"/>
      </w:rPr>
    </w:lvl>
  </w:abstractNum>
  <w:abstractNum w:abstractNumId="3" w15:restartNumberingAfterBreak="0">
    <w:nsid w:val="26787C52"/>
    <w:multiLevelType w:val="multilevel"/>
    <w:tmpl w:val="2DD8452A"/>
    <w:lvl w:ilvl="0">
      <w:start w:val="1"/>
      <w:numFmt w:val="bullet"/>
      <w:lvlText w:val=""/>
      <w:lvlJc w:val="left"/>
      <w:pPr>
        <w:ind w:left="646" w:hanging="360"/>
      </w:pPr>
      <w:rPr>
        <w:rFonts w:ascii="Wingdings" w:hAnsi="Wingdings" w:hint="default"/>
        <w:vertAlign w:val="baseline"/>
      </w:rPr>
    </w:lvl>
    <w:lvl w:ilvl="1">
      <w:start w:val="1"/>
      <w:numFmt w:val="bullet"/>
      <w:lvlText w:val="o"/>
      <w:lvlJc w:val="left"/>
      <w:pPr>
        <w:ind w:left="1366" w:hanging="360"/>
      </w:pPr>
      <w:rPr>
        <w:rFonts w:ascii="Courier New" w:eastAsia="Courier New" w:hAnsi="Courier New" w:cs="Courier New"/>
        <w:vertAlign w:val="baseline"/>
      </w:rPr>
    </w:lvl>
    <w:lvl w:ilvl="2">
      <w:start w:val="1"/>
      <w:numFmt w:val="bullet"/>
      <w:lvlText w:val="▪"/>
      <w:lvlJc w:val="left"/>
      <w:pPr>
        <w:ind w:left="2086" w:hanging="360"/>
      </w:pPr>
      <w:rPr>
        <w:rFonts w:ascii="Noto Sans Symbols" w:eastAsia="Noto Sans Symbols" w:hAnsi="Noto Sans Symbols" w:cs="Noto Sans Symbols"/>
        <w:vertAlign w:val="baseline"/>
      </w:rPr>
    </w:lvl>
    <w:lvl w:ilvl="3">
      <w:start w:val="1"/>
      <w:numFmt w:val="bullet"/>
      <w:lvlText w:val="●"/>
      <w:lvlJc w:val="left"/>
      <w:pPr>
        <w:ind w:left="2806" w:hanging="360"/>
      </w:pPr>
      <w:rPr>
        <w:rFonts w:ascii="Noto Sans Symbols" w:eastAsia="Noto Sans Symbols" w:hAnsi="Noto Sans Symbols" w:cs="Noto Sans Symbols"/>
        <w:vertAlign w:val="baseline"/>
      </w:rPr>
    </w:lvl>
    <w:lvl w:ilvl="4">
      <w:start w:val="1"/>
      <w:numFmt w:val="bullet"/>
      <w:lvlText w:val="o"/>
      <w:lvlJc w:val="left"/>
      <w:pPr>
        <w:ind w:left="3526" w:hanging="360"/>
      </w:pPr>
      <w:rPr>
        <w:rFonts w:ascii="Courier New" w:eastAsia="Courier New" w:hAnsi="Courier New" w:cs="Courier New"/>
        <w:vertAlign w:val="baseline"/>
      </w:rPr>
    </w:lvl>
    <w:lvl w:ilvl="5">
      <w:start w:val="1"/>
      <w:numFmt w:val="bullet"/>
      <w:lvlText w:val="▪"/>
      <w:lvlJc w:val="left"/>
      <w:pPr>
        <w:ind w:left="4246" w:hanging="360"/>
      </w:pPr>
      <w:rPr>
        <w:rFonts w:ascii="Noto Sans Symbols" w:eastAsia="Noto Sans Symbols" w:hAnsi="Noto Sans Symbols" w:cs="Noto Sans Symbols"/>
        <w:vertAlign w:val="baseline"/>
      </w:rPr>
    </w:lvl>
    <w:lvl w:ilvl="6">
      <w:start w:val="1"/>
      <w:numFmt w:val="bullet"/>
      <w:lvlText w:val="●"/>
      <w:lvlJc w:val="left"/>
      <w:pPr>
        <w:ind w:left="4966" w:hanging="360"/>
      </w:pPr>
      <w:rPr>
        <w:rFonts w:ascii="Noto Sans Symbols" w:eastAsia="Noto Sans Symbols" w:hAnsi="Noto Sans Symbols" w:cs="Noto Sans Symbols"/>
        <w:vertAlign w:val="baseline"/>
      </w:rPr>
    </w:lvl>
    <w:lvl w:ilvl="7">
      <w:start w:val="1"/>
      <w:numFmt w:val="bullet"/>
      <w:lvlText w:val="o"/>
      <w:lvlJc w:val="left"/>
      <w:pPr>
        <w:ind w:left="5686" w:hanging="360"/>
      </w:pPr>
      <w:rPr>
        <w:rFonts w:ascii="Courier New" w:eastAsia="Courier New" w:hAnsi="Courier New" w:cs="Courier New"/>
        <w:vertAlign w:val="baseline"/>
      </w:rPr>
    </w:lvl>
    <w:lvl w:ilvl="8">
      <w:start w:val="1"/>
      <w:numFmt w:val="bullet"/>
      <w:lvlText w:val="▪"/>
      <w:lvlJc w:val="left"/>
      <w:pPr>
        <w:ind w:left="6406" w:hanging="360"/>
      </w:pPr>
      <w:rPr>
        <w:rFonts w:ascii="Noto Sans Symbols" w:eastAsia="Noto Sans Symbols" w:hAnsi="Noto Sans Symbols" w:cs="Noto Sans Symbols"/>
        <w:vertAlign w:val="baseline"/>
      </w:rPr>
    </w:lvl>
  </w:abstractNum>
  <w:abstractNum w:abstractNumId="4" w15:restartNumberingAfterBreak="0">
    <w:nsid w:val="461D01E8"/>
    <w:multiLevelType w:val="multilevel"/>
    <w:tmpl w:val="B3C047C6"/>
    <w:lvl w:ilvl="0">
      <w:start w:val="1"/>
      <w:numFmt w:val="lowerLetter"/>
      <w:lvlText w:val="%1."/>
      <w:lvlJc w:val="left"/>
      <w:pPr>
        <w:ind w:left="-52" w:hanging="360"/>
      </w:pPr>
      <w:rPr>
        <w:vertAlign w:val="baseline"/>
      </w:rPr>
    </w:lvl>
    <w:lvl w:ilvl="1">
      <w:start w:val="1"/>
      <w:numFmt w:val="bullet"/>
      <w:lvlText w:val="o"/>
      <w:lvlJc w:val="left"/>
      <w:pPr>
        <w:ind w:left="668" w:hanging="360"/>
      </w:pPr>
      <w:rPr>
        <w:rFonts w:ascii="Courier New" w:eastAsia="Courier New" w:hAnsi="Courier New" w:cs="Courier New"/>
        <w:vertAlign w:val="baseline"/>
      </w:rPr>
    </w:lvl>
    <w:lvl w:ilvl="2">
      <w:start w:val="1"/>
      <w:numFmt w:val="bullet"/>
      <w:lvlText w:val="▪"/>
      <w:lvlJc w:val="left"/>
      <w:pPr>
        <w:ind w:left="1388" w:hanging="360"/>
      </w:pPr>
      <w:rPr>
        <w:rFonts w:ascii="Noto Sans Symbols" w:eastAsia="Noto Sans Symbols" w:hAnsi="Noto Sans Symbols" w:cs="Noto Sans Symbols"/>
        <w:vertAlign w:val="baseline"/>
      </w:rPr>
    </w:lvl>
    <w:lvl w:ilvl="3">
      <w:start w:val="1"/>
      <w:numFmt w:val="bullet"/>
      <w:lvlText w:val="●"/>
      <w:lvlJc w:val="left"/>
      <w:pPr>
        <w:ind w:left="2108" w:hanging="360"/>
      </w:pPr>
      <w:rPr>
        <w:rFonts w:ascii="Noto Sans Symbols" w:eastAsia="Noto Sans Symbols" w:hAnsi="Noto Sans Symbols" w:cs="Noto Sans Symbols"/>
        <w:vertAlign w:val="baseline"/>
      </w:rPr>
    </w:lvl>
    <w:lvl w:ilvl="4">
      <w:start w:val="1"/>
      <w:numFmt w:val="bullet"/>
      <w:lvlText w:val="o"/>
      <w:lvlJc w:val="left"/>
      <w:pPr>
        <w:ind w:left="2828" w:hanging="360"/>
      </w:pPr>
      <w:rPr>
        <w:rFonts w:ascii="Courier New" w:eastAsia="Courier New" w:hAnsi="Courier New" w:cs="Courier New"/>
        <w:vertAlign w:val="baseline"/>
      </w:rPr>
    </w:lvl>
    <w:lvl w:ilvl="5">
      <w:start w:val="1"/>
      <w:numFmt w:val="bullet"/>
      <w:lvlText w:val="▪"/>
      <w:lvlJc w:val="left"/>
      <w:pPr>
        <w:ind w:left="3548" w:hanging="360"/>
      </w:pPr>
      <w:rPr>
        <w:rFonts w:ascii="Noto Sans Symbols" w:eastAsia="Noto Sans Symbols" w:hAnsi="Noto Sans Symbols" w:cs="Noto Sans Symbols"/>
        <w:vertAlign w:val="baseline"/>
      </w:rPr>
    </w:lvl>
    <w:lvl w:ilvl="6">
      <w:start w:val="1"/>
      <w:numFmt w:val="bullet"/>
      <w:lvlText w:val="●"/>
      <w:lvlJc w:val="left"/>
      <w:pPr>
        <w:ind w:left="4268" w:hanging="360"/>
      </w:pPr>
      <w:rPr>
        <w:rFonts w:ascii="Noto Sans Symbols" w:eastAsia="Noto Sans Symbols" w:hAnsi="Noto Sans Symbols" w:cs="Noto Sans Symbols"/>
        <w:vertAlign w:val="baseline"/>
      </w:rPr>
    </w:lvl>
    <w:lvl w:ilvl="7">
      <w:start w:val="1"/>
      <w:numFmt w:val="bullet"/>
      <w:lvlText w:val="o"/>
      <w:lvlJc w:val="left"/>
      <w:pPr>
        <w:ind w:left="4988" w:hanging="360"/>
      </w:pPr>
      <w:rPr>
        <w:rFonts w:ascii="Courier New" w:eastAsia="Courier New" w:hAnsi="Courier New" w:cs="Courier New"/>
        <w:vertAlign w:val="baseline"/>
      </w:rPr>
    </w:lvl>
    <w:lvl w:ilvl="8">
      <w:start w:val="1"/>
      <w:numFmt w:val="bullet"/>
      <w:lvlText w:val="▪"/>
      <w:lvlJc w:val="left"/>
      <w:pPr>
        <w:ind w:left="5708" w:hanging="360"/>
      </w:pPr>
      <w:rPr>
        <w:rFonts w:ascii="Noto Sans Symbols" w:eastAsia="Noto Sans Symbols" w:hAnsi="Noto Sans Symbols" w:cs="Noto Sans Symbols"/>
        <w:vertAlign w:val="baseline"/>
      </w:rPr>
    </w:lvl>
  </w:abstractNum>
  <w:abstractNum w:abstractNumId="5" w15:restartNumberingAfterBreak="0">
    <w:nsid w:val="47A96159"/>
    <w:multiLevelType w:val="multilevel"/>
    <w:tmpl w:val="89286498"/>
    <w:lvl w:ilvl="0">
      <w:start w:val="1"/>
      <w:numFmt w:val="bullet"/>
      <w:lvlText w:val="✔"/>
      <w:lvlJc w:val="left"/>
      <w:pPr>
        <w:ind w:left="726" w:hanging="360"/>
      </w:pPr>
      <w:rPr>
        <w:rFonts w:ascii="Noto Sans Symbols" w:eastAsia="Noto Sans Symbols" w:hAnsi="Noto Sans Symbols" w:cs="Noto Sans Symbols"/>
        <w:b w:val="0"/>
        <w:vertAlign w:val="baseline"/>
      </w:rPr>
    </w:lvl>
    <w:lvl w:ilvl="1">
      <w:start w:val="1"/>
      <w:numFmt w:val="bullet"/>
      <w:lvlText w:val="o"/>
      <w:lvlJc w:val="left"/>
      <w:pPr>
        <w:ind w:left="1446" w:hanging="360"/>
      </w:pPr>
      <w:rPr>
        <w:rFonts w:ascii="Courier New" w:eastAsia="Courier New" w:hAnsi="Courier New" w:cs="Courier New"/>
        <w:vertAlign w:val="baseline"/>
      </w:rPr>
    </w:lvl>
    <w:lvl w:ilvl="2">
      <w:start w:val="1"/>
      <w:numFmt w:val="bullet"/>
      <w:lvlText w:val="▪"/>
      <w:lvlJc w:val="left"/>
      <w:pPr>
        <w:ind w:left="2166" w:hanging="360"/>
      </w:pPr>
      <w:rPr>
        <w:rFonts w:ascii="Noto Sans Symbols" w:eastAsia="Noto Sans Symbols" w:hAnsi="Noto Sans Symbols" w:cs="Noto Sans Symbols"/>
        <w:vertAlign w:val="baseline"/>
      </w:rPr>
    </w:lvl>
    <w:lvl w:ilvl="3">
      <w:start w:val="1"/>
      <w:numFmt w:val="bullet"/>
      <w:lvlText w:val="●"/>
      <w:lvlJc w:val="left"/>
      <w:pPr>
        <w:ind w:left="2886" w:hanging="360"/>
      </w:pPr>
      <w:rPr>
        <w:rFonts w:ascii="Noto Sans Symbols" w:eastAsia="Noto Sans Symbols" w:hAnsi="Noto Sans Symbols" w:cs="Noto Sans Symbols"/>
        <w:vertAlign w:val="baseline"/>
      </w:rPr>
    </w:lvl>
    <w:lvl w:ilvl="4">
      <w:start w:val="1"/>
      <w:numFmt w:val="bullet"/>
      <w:lvlText w:val="o"/>
      <w:lvlJc w:val="left"/>
      <w:pPr>
        <w:ind w:left="3606" w:hanging="360"/>
      </w:pPr>
      <w:rPr>
        <w:rFonts w:ascii="Courier New" w:eastAsia="Courier New" w:hAnsi="Courier New" w:cs="Courier New"/>
        <w:vertAlign w:val="baseline"/>
      </w:rPr>
    </w:lvl>
    <w:lvl w:ilvl="5">
      <w:start w:val="1"/>
      <w:numFmt w:val="bullet"/>
      <w:lvlText w:val="▪"/>
      <w:lvlJc w:val="left"/>
      <w:pPr>
        <w:ind w:left="4326" w:hanging="360"/>
      </w:pPr>
      <w:rPr>
        <w:rFonts w:ascii="Noto Sans Symbols" w:eastAsia="Noto Sans Symbols" w:hAnsi="Noto Sans Symbols" w:cs="Noto Sans Symbols"/>
        <w:vertAlign w:val="baseline"/>
      </w:rPr>
    </w:lvl>
    <w:lvl w:ilvl="6">
      <w:start w:val="1"/>
      <w:numFmt w:val="bullet"/>
      <w:lvlText w:val="●"/>
      <w:lvlJc w:val="left"/>
      <w:pPr>
        <w:ind w:left="5046" w:hanging="360"/>
      </w:pPr>
      <w:rPr>
        <w:rFonts w:ascii="Noto Sans Symbols" w:eastAsia="Noto Sans Symbols" w:hAnsi="Noto Sans Symbols" w:cs="Noto Sans Symbols"/>
        <w:vertAlign w:val="baseline"/>
      </w:rPr>
    </w:lvl>
    <w:lvl w:ilvl="7">
      <w:start w:val="1"/>
      <w:numFmt w:val="bullet"/>
      <w:lvlText w:val="o"/>
      <w:lvlJc w:val="left"/>
      <w:pPr>
        <w:ind w:left="5766" w:hanging="360"/>
      </w:pPr>
      <w:rPr>
        <w:rFonts w:ascii="Courier New" w:eastAsia="Courier New" w:hAnsi="Courier New" w:cs="Courier New"/>
        <w:vertAlign w:val="baseline"/>
      </w:rPr>
    </w:lvl>
    <w:lvl w:ilvl="8">
      <w:start w:val="1"/>
      <w:numFmt w:val="bullet"/>
      <w:lvlText w:val="▪"/>
      <w:lvlJc w:val="left"/>
      <w:pPr>
        <w:ind w:left="6486" w:hanging="360"/>
      </w:pPr>
      <w:rPr>
        <w:rFonts w:ascii="Noto Sans Symbols" w:eastAsia="Noto Sans Symbols" w:hAnsi="Noto Sans Symbols" w:cs="Noto Sans Symbols"/>
        <w:vertAlign w:val="baseline"/>
      </w:rPr>
    </w:lvl>
  </w:abstractNum>
  <w:abstractNum w:abstractNumId="6" w15:restartNumberingAfterBreak="0">
    <w:nsid w:val="4BAA70A1"/>
    <w:multiLevelType w:val="multilevel"/>
    <w:tmpl w:val="3CAC19D4"/>
    <w:lvl w:ilvl="0">
      <w:start w:val="1"/>
      <w:numFmt w:val="bullet"/>
      <w:lvlText w:val="●"/>
      <w:lvlJc w:val="left"/>
      <w:pPr>
        <w:ind w:left="1504" w:hanging="360"/>
      </w:pPr>
      <w:rPr>
        <w:rFonts w:ascii="Noto Sans Symbols" w:eastAsia="Noto Sans Symbols" w:hAnsi="Noto Sans Symbols" w:cs="Noto Sans Symbols"/>
        <w:vertAlign w:val="baseline"/>
      </w:rPr>
    </w:lvl>
    <w:lvl w:ilvl="1">
      <w:start w:val="1"/>
      <w:numFmt w:val="bullet"/>
      <w:lvlText w:val="o"/>
      <w:lvlJc w:val="left"/>
      <w:pPr>
        <w:ind w:left="2224" w:hanging="360"/>
      </w:pPr>
      <w:rPr>
        <w:rFonts w:ascii="Courier New" w:eastAsia="Courier New" w:hAnsi="Courier New" w:cs="Courier New"/>
        <w:vertAlign w:val="baseline"/>
      </w:rPr>
    </w:lvl>
    <w:lvl w:ilvl="2">
      <w:start w:val="1"/>
      <w:numFmt w:val="bullet"/>
      <w:lvlText w:val="▪"/>
      <w:lvlJc w:val="left"/>
      <w:pPr>
        <w:ind w:left="2944" w:hanging="360"/>
      </w:pPr>
      <w:rPr>
        <w:rFonts w:ascii="Noto Sans Symbols" w:eastAsia="Noto Sans Symbols" w:hAnsi="Noto Sans Symbols" w:cs="Noto Sans Symbols"/>
        <w:vertAlign w:val="baseline"/>
      </w:rPr>
    </w:lvl>
    <w:lvl w:ilvl="3">
      <w:start w:val="1"/>
      <w:numFmt w:val="bullet"/>
      <w:lvlText w:val="●"/>
      <w:lvlJc w:val="left"/>
      <w:pPr>
        <w:ind w:left="3664" w:hanging="360"/>
      </w:pPr>
      <w:rPr>
        <w:rFonts w:ascii="Noto Sans Symbols" w:eastAsia="Noto Sans Symbols" w:hAnsi="Noto Sans Symbols" w:cs="Noto Sans Symbols"/>
        <w:vertAlign w:val="baseline"/>
      </w:rPr>
    </w:lvl>
    <w:lvl w:ilvl="4">
      <w:start w:val="1"/>
      <w:numFmt w:val="bullet"/>
      <w:lvlText w:val="o"/>
      <w:lvlJc w:val="left"/>
      <w:pPr>
        <w:ind w:left="4384" w:hanging="360"/>
      </w:pPr>
      <w:rPr>
        <w:rFonts w:ascii="Courier New" w:eastAsia="Courier New" w:hAnsi="Courier New" w:cs="Courier New"/>
        <w:vertAlign w:val="baseline"/>
      </w:rPr>
    </w:lvl>
    <w:lvl w:ilvl="5">
      <w:start w:val="1"/>
      <w:numFmt w:val="bullet"/>
      <w:lvlText w:val="▪"/>
      <w:lvlJc w:val="left"/>
      <w:pPr>
        <w:ind w:left="5104" w:hanging="360"/>
      </w:pPr>
      <w:rPr>
        <w:rFonts w:ascii="Noto Sans Symbols" w:eastAsia="Noto Sans Symbols" w:hAnsi="Noto Sans Symbols" w:cs="Noto Sans Symbols"/>
        <w:vertAlign w:val="baseline"/>
      </w:rPr>
    </w:lvl>
    <w:lvl w:ilvl="6">
      <w:start w:val="1"/>
      <w:numFmt w:val="bullet"/>
      <w:lvlText w:val="●"/>
      <w:lvlJc w:val="left"/>
      <w:pPr>
        <w:ind w:left="5824" w:hanging="360"/>
      </w:pPr>
      <w:rPr>
        <w:rFonts w:ascii="Noto Sans Symbols" w:eastAsia="Noto Sans Symbols" w:hAnsi="Noto Sans Symbols" w:cs="Noto Sans Symbols"/>
        <w:vertAlign w:val="baseline"/>
      </w:rPr>
    </w:lvl>
    <w:lvl w:ilvl="7">
      <w:start w:val="1"/>
      <w:numFmt w:val="bullet"/>
      <w:lvlText w:val="o"/>
      <w:lvlJc w:val="left"/>
      <w:pPr>
        <w:ind w:left="6544" w:hanging="360"/>
      </w:pPr>
      <w:rPr>
        <w:rFonts w:ascii="Courier New" w:eastAsia="Courier New" w:hAnsi="Courier New" w:cs="Courier New"/>
        <w:vertAlign w:val="baseline"/>
      </w:rPr>
    </w:lvl>
    <w:lvl w:ilvl="8">
      <w:start w:val="1"/>
      <w:numFmt w:val="bullet"/>
      <w:lvlText w:val="▪"/>
      <w:lvlJc w:val="left"/>
      <w:pPr>
        <w:ind w:left="7264" w:hanging="360"/>
      </w:pPr>
      <w:rPr>
        <w:rFonts w:ascii="Noto Sans Symbols" w:eastAsia="Noto Sans Symbols" w:hAnsi="Noto Sans Symbols" w:cs="Noto Sans Symbols"/>
        <w:vertAlign w:val="baseline"/>
      </w:rPr>
    </w:lvl>
  </w:abstractNum>
  <w:abstractNum w:abstractNumId="7" w15:restartNumberingAfterBreak="0">
    <w:nsid w:val="5CDE0895"/>
    <w:multiLevelType w:val="multilevel"/>
    <w:tmpl w:val="FC38AC90"/>
    <w:lvl w:ilvl="0">
      <w:start w:val="1"/>
      <w:numFmt w:val="lowerLetter"/>
      <w:lvlText w:val="%1."/>
      <w:lvlJc w:val="left"/>
      <w:pPr>
        <w:ind w:left="720" w:hanging="360"/>
      </w:pPr>
      <w:rPr>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8" w15:restartNumberingAfterBreak="0">
    <w:nsid w:val="62DC5616"/>
    <w:multiLevelType w:val="multilevel"/>
    <w:tmpl w:val="8A32472C"/>
    <w:lvl w:ilvl="0">
      <w:start w:val="1"/>
      <w:numFmt w:val="decimal"/>
      <w:lvlText w:val="%1."/>
      <w:lvlJc w:val="left"/>
      <w:pPr>
        <w:ind w:left="360" w:hanging="360"/>
      </w:pPr>
      <w:rPr>
        <w:b/>
        <w:vertAlign w:val="baseline"/>
      </w:rPr>
    </w:lvl>
    <w:lvl w:ilvl="1">
      <w:start w:val="1"/>
      <w:numFmt w:val="decimal"/>
      <w:lvlText w:val="%1.%2."/>
      <w:lvlJc w:val="left"/>
      <w:pPr>
        <w:ind w:left="720" w:hanging="720"/>
      </w:pPr>
      <w:rPr>
        <w:b/>
        <w:vertAlign w:val="baseline"/>
      </w:rPr>
    </w:lvl>
    <w:lvl w:ilvl="2">
      <w:start w:val="1"/>
      <w:numFmt w:val="decimal"/>
      <w:lvlText w:val="%1.%2.%3."/>
      <w:lvlJc w:val="left"/>
      <w:pPr>
        <w:ind w:left="720" w:hanging="720"/>
      </w:pPr>
      <w:rPr>
        <w:vertAlign w:val="baseline"/>
      </w:rPr>
    </w:lvl>
    <w:lvl w:ilvl="3">
      <w:start w:val="1"/>
      <w:numFmt w:val="decimal"/>
      <w:lvlText w:val="%1.%2.%3.%4."/>
      <w:lvlJc w:val="left"/>
      <w:pPr>
        <w:ind w:left="1080" w:hanging="1080"/>
      </w:pPr>
      <w:rPr>
        <w:vertAlign w:val="baseline"/>
      </w:rPr>
    </w:lvl>
    <w:lvl w:ilvl="4">
      <w:start w:val="1"/>
      <w:numFmt w:val="decimal"/>
      <w:lvlText w:val="%1.%2.%3.%4.%5."/>
      <w:lvlJc w:val="left"/>
      <w:pPr>
        <w:ind w:left="1440" w:hanging="1440"/>
      </w:pPr>
      <w:rPr>
        <w:vertAlign w:val="baseline"/>
      </w:rPr>
    </w:lvl>
    <w:lvl w:ilvl="5">
      <w:start w:val="1"/>
      <w:numFmt w:val="decimal"/>
      <w:lvlText w:val="%1.%2.%3.%4.%5.%6."/>
      <w:lvlJc w:val="left"/>
      <w:pPr>
        <w:ind w:left="1440" w:hanging="1440"/>
      </w:pPr>
      <w:rPr>
        <w:vertAlign w:val="baseline"/>
      </w:rPr>
    </w:lvl>
    <w:lvl w:ilvl="6">
      <w:start w:val="1"/>
      <w:numFmt w:val="decimal"/>
      <w:lvlText w:val="%1.%2.%3.%4.%5.%6.%7."/>
      <w:lvlJc w:val="left"/>
      <w:pPr>
        <w:ind w:left="1800" w:hanging="1800"/>
      </w:pPr>
      <w:rPr>
        <w:vertAlign w:val="baseline"/>
      </w:rPr>
    </w:lvl>
    <w:lvl w:ilvl="7">
      <w:start w:val="1"/>
      <w:numFmt w:val="decimal"/>
      <w:lvlText w:val="%1.%2.%3.%4.%5.%6.%7.%8."/>
      <w:lvlJc w:val="left"/>
      <w:pPr>
        <w:ind w:left="1800" w:hanging="1800"/>
      </w:pPr>
      <w:rPr>
        <w:vertAlign w:val="baseline"/>
      </w:rPr>
    </w:lvl>
    <w:lvl w:ilvl="8">
      <w:start w:val="1"/>
      <w:numFmt w:val="decimal"/>
      <w:lvlText w:val="%1.%2.%3.%4.%5.%6.%7.%8.%9."/>
      <w:lvlJc w:val="left"/>
      <w:pPr>
        <w:ind w:left="2160" w:hanging="2160"/>
      </w:pPr>
      <w:rPr>
        <w:vertAlign w:val="baseline"/>
      </w:rPr>
    </w:lvl>
  </w:abstractNum>
  <w:abstractNum w:abstractNumId="9" w15:restartNumberingAfterBreak="0">
    <w:nsid w:val="675E5885"/>
    <w:multiLevelType w:val="multilevel"/>
    <w:tmpl w:val="507ACB5A"/>
    <w:lvl w:ilvl="0">
      <w:start w:val="1"/>
      <w:numFmt w:val="bullet"/>
      <w:lvlText w:val="▪"/>
      <w:lvlJc w:val="left"/>
      <w:pPr>
        <w:ind w:left="360" w:hanging="360"/>
      </w:pPr>
      <w:rPr>
        <w:rFonts w:ascii="Noto Sans Symbols" w:eastAsia="Noto Sans Symbols" w:hAnsi="Noto Sans Symbols" w:cs="Noto Sans Symbols"/>
        <w:vertAlign w:val="baseline"/>
      </w:rPr>
    </w:lvl>
    <w:lvl w:ilvl="1">
      <w:start w:val="1"/>
      <w:numFmt w:val="bullet"/>
      <w:lvlText w:val="o"/>
      <w:lvlJc w:val="left"/>
      <w:pPr>
        <w:ind w:left="1080" w:hanging="360"/>
      </w:pPr>
      <w:rPr>
        <w:rFonts w:ascii="Courier New" w:eastAsia="Courier New" w:hAnsi="Courier New" w:cs="Courier New"/>
        <w:vertAlign w:val="baseline"/>
      </w:rPr>
    </w:lvl>
    <w:lvl w:ilvl="2">
      <w:start w:val="1"/>
      <w:numFmt w:val="bullet"/>
      <w:lvlText w:val="▪"/>
      <w:lvlJc w:val="left"/>
      <w:pPr>
        <w:ind w:left="1800" w:hanging="360"/>
      </w:pPr>
      <w:rPr>
        <w:rFonts w:ascii="Noto Sans Symbols" w:eastAsia="Noto Sans Symbols" w:hAnsi="Noto Sans Symbols" w:cs="Noto Sans Symbols"/>
        <w:vertAlign w:val="baseline"/>
      </w:rPr>
    </w:lvl>
    <w:lvl w:ilvl="3">
      <w:start w:val="1"/>
      <w:numFmt w:val="bullet"/>
      <w:lvlText w:val="●"/>
      <w:lvlJc w:val="left"/>
      <w:pPr>
        <w:ind w:left="2520" w:hanging="360"/>
      </w:pPr>
      <w:rPr>
        <w:rFonts w:ascii="Noto Sans Symbols" w:eastAsia="Noto Sans Symbols" w:hAnsi="Noto Sans Symbols" w:cs="Noto Sans Symbols"/>
        <w:vertAlign w:val="baseline"/>
      </w:rPr>
    </w:lvl>
    <w:lvl w:ilvl="4">
      <w:start w:val="1"/>
      <w:numFmt w:val="bullet"/>
      <w:lvlText w:val="o"/>
      <w:lvlJc w:val="left"/>
      <w:pPr>
        <w:ind w:left="3240" w:hanging="360"/>
      </w:pPr>
      <w:rPr>
        <w:rFonts w:ascii="Courier New" w:eastAsia="Courier New" w:hAnsi="Courier New" w:cs="Courier New"/>
        <w:vertAlign w:val="baseline"/>
      </w:rPr>
    </w:lvl>
    <w:lvl w:ilvl="5">
      <w:start w:val="1"/>
      <w:numFmt w:val="bullet"/>
      <w:lvlText w:val="▪"/>
      <w:lvlJc w:val="left"/>
      <w:pPr>
        <w:ind w:left="3960" w:hanging="360"/>
      </w:pPr>
      <w:rPr>
        <w:rFonts w:ascii="Noto Sans Symbols" w:eastAsia="Noto Sans Symbols" w:hAnsi="Noto Sans Symbols" w:cs="Noto Sans Symbols"/>
        <w:vertAlign w:val="baseline"/>
      </w:rPr>
    </w:lvl>
    <w:lvl w:ilvl="6">
      <w:start w:val="1"/>
      <w:numFmt w:val="bullet"/>
      <w:lvlText w:val="●"/>
      <w:lvlJc w:val="left"/>
      <w:pPr>
        <w:ind w:left="4680" w:hanging="360"/>
      </w:pPr>
      <w:rPr>
        <w:rFonts w:ascii="Noto Sans Symbols" w:eastAsia="Noto Sans Symbols" w:hAnsi="Noto Sans Symbols" w:cs="Noto Sans Symbols"/>
        <w:vertAlign w:val="baseline"/>
      </w:rPr>
    </w:lvl>
    <w:lvl w:ilvl="7">
      <w:start w:val="1"/>
      <w:numFmt w:val="bullet"/>
      <w:lvlText w:val="o"/>
      <w:lvlJc w:val="left"/>
      <w:pPr>
        <w:ind w:left="5400" w:hanging="360"/>
      </w:pPr>
      <w:rPr>
        <w:rFonts w:ascii="Courier New" w:eastAsia="Courier New" w:hAnsi="Courier New" w:cs="Courier New"/>
        <w:vertAlign w:val="baseline"/>
      </w:rPr>
    </w:lvl>
    <w:lvl w:ilvl="8">
      <w:start w:val="1"/>
      <w:numFmt w:val="bullet"/>
      <w:lvlText w:val="▪"/>
      <w:lvlJc w:val="left"/>
      <w:pPr>
        <w:ind w:left="6120" w:hanging="360"/>
      </w:pPr>
      <w:rPr>
        <w:rFonts w:ascii="Noto Sans Symbols" w:eastAsia="Noto Sans Symbols" w:hAnsi="Noto Sans Symbols" w:cs="Noto Sans Symbols"/>
        <w:vertAlign w:val="baseline"/>
      </w:rPr>
    </w:lvl>
  </w:abstractNum>
  <w:abstractNum w:abstractNumId="10" w15:restartNumberingAfterBreak="0">
    <w:nsid w:val="6E807853"/>
    <w:multiLevelType w:val="multilevel"/>
    <w:tmpl w:val="DA5821BC"/>
    <w:lvl w:ilvl="0">
      <w:start w:val="1"/>
      <w:numFmt w:val="bullet"/>
      <w:lvlText w:val="●"/>
      <w:lvlJc w:val="left"/>
      <w:pPr>
        <w:ind w:left="360" w:hanging="360"/>
      </w:pPr>
      <w:rPr>
        <w:rFonts w:ascii="Noto Sans Symbols" w:eastAsia="Noto Sans Symbols" w:hAnsi="Noto Sans Symbols" w:cs="Noto Sans Symbols"/>
        <w:vertAlign w:val="baseline"/>
      </w:rPr>
    </w:lvl>
    <w:lvl w:ilvl="1">
      <w:start w:val="1"/>
      <w:numFmt w:val="decimal"/>
      <w:lvlText w:val="%2."/>
      <w:lvlJc w:val="left"/>
      <w:pPr>
        <w:ind w:left="360" w:hanging="360"/>
      </w:pPr>
      <w:rPr>
        <w:b/>
        <w:vertAlign w:val="baseline"/>
      </w:rPr>
    </w:lvl>
    <w:lvl w:ilvl="2">
      <w:start w:val="1"/>
      <w:numFmt w:val="lowerLetter"/>
      <w:lvlText w:val="%3)"/>
      <w:lvlJc w:val="left"/>
      <w:pPr>
        <w:ind w:left="2520" w:hanging="360"/>
      </w:pPr>
      <w:rPr>
        <w:vertAlign w:val="baseline"/>
      </w:rPr>
    </w:lvl>
    <w:lvl w:ilvl="3">
      <w:start w:val="1"/>
      <w:numFmt w:val="upperLetter"/>
      <w:lvlText w:val="%4."/>
      <w:lvlJc w:val="left"/>
      <w:pPr>
        <w:ind w:left="360" w:hanging="360"/>
      </w:pPr>
      <w:rPr>
        <w:b/>
        <w:vertAlign w:val="baseline"/>
      </w:rPr>
    </w:lvl>
    <w:lvl w:ilvl="4">
      <w:start w:val="1"/>
      <w:numFmt w:val="decimal"/>
      <w:lvlText w:val="%5."/>
      <w:lvlJc w:val="left"/>
      <w:pPr>
        <w:ind w:left="3960" w:hanging="360"/>
      </w:pPr>
      <w:rPr>
        <w:vertAlign w:val="baseline"/>
      </w:rPr>
    </w:lvl>
    <w:lvl w:ilvl="5">
      <w:start w:val="1"/>
      <w:numFmt w:val="decimal"/>
      <w:lvlText w:val="%6."/>
      <w:lvlJc w:val="left"/>
      <w:pPr>
        <w:ind w:left="4680" w:hanging="360"/>
      </w:pPr>
      <w:rPr>
        <w:vertAlign w:val="baseline"/>
      </w:rPr>
    </w:lvl>
    <w:lvl w:ilvl="6">
      <w:start w:val="1"/>
      <w:numFmt w:val="decimal"/>
      <w:lvlText w:val="%7."/>
      <w:lvlJc w:val="left"/>
      <w:pPr>
        <w:ind w:left="5400" w:hanging="360"/>
      </w:pPr>
      <w:rPr>
        <w:vertAlign w:val="baseline"/>
      </w:rPr>
    </w:lvl>
    <w:lvl w:ilvl="7">
      <w:start w:val="1"/>
      <w:numFmt w:val="decimal"/>
      <w:lvlText w:val="%8."/>
      <w:lvlJc w:val="left"/>
      <w:pPr>
        <w:ind w:left="6120" w:hanging="360"/>
      </w:pPr>
      <w:rPr>
        <w:vertAlign w:val="baseline"/>
      </w:rPr>
    </w:lvl>
    <w:lvl w:ilvl="8">
      <w:start w:val="1"/>
      <w:numFmt w:val="decimal"/>
      <w:lvlText w:val="%9."/>
      <w:lvlJc w:val="left"/>
      <w:pPr>
        <w:ind w:left="6840" w:hanging="360"/>
      </w:pPr>
      <w:rPr>
        <w:vertAlign w:val="baseline"/>
      </w:rPr>
    </w:lvl>
  </w:abstractNum>
  <w:abstractNum w:abstractNumId="11" w15:restartNumberingAfterBreak="0">
    <w:nsid w:val="7C48366C"/>
    <w:multiLevelType w:val="multilevel"/>
    <w:tmpl w:val="1A4645AA"/>
    <w:lvl w:ilvl="0">
      <w:start w:val="1"/>
      <w:numFmt w:val="decimal"/>
      <w:lvlText w:val="%1."/>
      <w:lvlJc w:val="left"/>
      <w:pPr>
        <w:ind w:left="360" w:hanging="360"/>
      </w:pPr>
      <w:rPr>
        <w:b w:val="0"/>
        <w:color w:val="000000"/>
        <w:vertAlign w:val="baseline"/>
      </w:rPr>
    </w:lvl>
    <w:lvl w:ilvl="1">
      <w:start w:val="1"/>
      <w:numFmt w:val="decimal"/>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num w:numId="1" w16cid:durableId="2052920594">
    <w:abstractNumId w:val="5"/>
  </w:num>
  <w:num w:numId="2" w16cid:durableId="1937129259">
    <w:abstractNumId w:val="2"/>
  </w:num>
  <w:num w:numId="3" w16cid:durableId="199981610">
    <w:abstractNumId w:val="1"/>
  </w:num>
  <w:num w:numId="4" w16cid:durableId="1763137065">
    <w:abstractNumId w:val="6"/>
  </w:num>
  <w:num w:numId="5" w16cid:durableId="512453919">
    <w:abstractNumId w:val="8"/>
  </w:num>
  <w:num w:numId="6" w16cid:durableId="468985788">
    <w:abstractNumId w:val="10"/>
  </w:num>
  <w:num w:numId="7" w16cid:durableId="518784481">
    <w:abstractNumId w:val="9"/>
  </w:num>
  <w:num w:numId="8" w16cid:durableId="1063287652">
    <w:abstractNumId w:val="0"/>
  </w:num>
  <w:num w:numId="9" w16cid:durableId="570964285">
    <w:abstractNumId w:val="11"/>
  </w:num>
  <w:num w:numId="10" w16cid:durableId="641347393">
    <w:abstractNumId w:val="4"/>
  </w:num>
  <w:num w:numId="11" w16cid:durableId="1880630069">
    <w:abstractNumId w:val="7"/>
  </w:num>
  <w:num w:numId="12" w16cid:durableId="134139698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2"/>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72DA"/>
    <w:rsid w:val="00003952"/>
    <w:rsid w:val="000379A9"/>
    <w:rsid w:val="000B2143"/>
    <w:rsid w:val="00172CC0"/>
    <w:rsid w:val="00297AAE"/>
    <w:rsid w:val="00372181"/>
    <w:rsid w:val="00380347"/>
    <w:rsid w:val="00441CB7"/>
    <w:rsid w:val="004D67F7"/>
    <w:rsid w:val="004F0001"/>
    <w:rsid w:val="004F59C8"/>
    <w:rsid w:val="005472DA"/>
    <w:rsid w:val="005B0EFC"/>
    <w:rsid w:val="006969E4"/>
    <w:rsid w:val="007D718E"/>
    <w:rsid w:val="008552D1"/>
    <w:rsid w:val="008B1016"/>
    <w:rsid w:val="008C48E0"/>
    <w:rsid w:val="00922EF3"/>
    <w:rsid w:val="00A11A8F"/>
    <w:rsid w:val="00AF55F7"/>
    <w:rsid w:val="00B2363E"/>
    <w:rsid w:val="00C83F45"/>
    <w:rsid w:val="00CF189F"/>
    <w:rsid w:val="00D24BC3"/>
    <w:rsid w:val="00DC3A98"/>
    <w:rsid w:val="00DD140F"/>
    <w:rsid w:val="00E655E6"/>
    <w:rsid w:val="00E93153"/>
    <w:rsid w:val="00EC018C"/>
    <w:rsid w:val="00EF1DAF"/>
    <w:rsid w:val="00F137E9"/>
    <w:rsid w:val="00F632E3"/>
    <w:rsid w:val="00F7510A"/>
  </w:rsids>
  <m:mathPr>
    <m:mathFont m:val="Cambria Math"/>
    <m:brkBin m:val="before"/>
    <m:brkBinSub m:val="--"/>
    <m:smallFrac m:val="0"/>
    <m:dispDef/>
    <m:lMargin m:val="0"/>
    <m:rMargin m:val="0"/>
    <m:defJc m:val="centerGroup"/>
    <m:wrapIndent m:val="1440"/>
    <m:intLim m:val="subSup"/>
    <m:naryLim m:val="undOvr"/>
  </m:mathPr>
  <w:themeFontLang w:val="es-H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0C4161"/>
  <w15:chartTrackingRefBased/>
  <w15:docId w15:val="{25FE38E5-A8A4-4AAF-A7EE-E429A158B6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H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472DA"/>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5472DA"/>
  </w:style>
  <w:style w:type="paragraph" w:styleId="Piedepgina">
    <w:name w:val="footer"/>
    <w:basedOn w:val="Normal"/>
    <w:link w:val="PiedepginaCar"/>
    <w:uiPriority w:val="99"/>
    <w:unhideWhenUsed/>
    <w:rsid w:val="005472DA"/>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5472DA"/>
  </w:style>
  <w:style w:type="table" w:styleId="Tablaconcuadrcula">
    <w:name w:val="Table Grid"/>
    <w:basedOn w:val="Tablanormal"/>
    <w:uiPriority w:val="59"/>
    <w:unhideWhenUsed/>
    <w:rsid w:val="005472DA"/>
    <w:pPr>
      <w:spacing w:after="0" w:line="240" w:lineRule="auto"/>
    </w:pPr>
    <w:rPr>
      <w:rFonts w:ascii="Calibri" w:eastAsia="Times New Roman" w:hAnsi="Calibri" w:cs="Times New Roman"/>
      <w:sz w:val="20"/>
      <w:szCs w:val="20"/>
      <w:lang w:eastAsia="es-H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F7510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o" ma:contentTypeID="0x010100F940F9460E069D4C92D8C1A139B0D982" ma:contentTypeVersion="6" ma:contentTypeDescription="Crear nuevo documento." ma:contentTypeScope="" ma:versionID="b442e86314b79d0b90140f510b121efa">
  <xsd:schema xmlns:xsd="http://www.w3.org/2001/XMLSchema" xmlns:xs="http://www.w3.org/2001/XMLSchema" xmlns:p="http://schemas.microsoft.com/office/2006/metadata/properties" xmlns:ns1="http://schemas.microsoft.com/sharepoint/v3" xmlns:ns2="144a2c90-29ca-4990-b9ad-e193f43675b3" targetNamespace="http://schemas.microsoft.com/office/2006/metadata/properties" ma:root="true" ma:fieldsID="827e7f5e345a8efdc8e44de38f67c343" ns1:_="" ns2:_="">
    <xsd:import namespace="http://schemas.microsoft.com/sharepoint/v3"/>
    <xsd:import namespace="144a2c90-29ca-4990-b9ad-e193f43675b3"/>
    <xsd:element name="properties">
      <xsd:complexType>
        <xsd:sequence>
          <xsd:element name="documentManagement">
            <xsd:complexType>
              <xsd:all>
                <xsd:element ref="ns2:Registro" minOccurs="0"/>
                <xsd:element ref="ns1:FirstName" minOccurs="0"/>
                <xsd:element ref="ns2:RamosAutorizados"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FirstName" ma:index="9" nillable="true" ma:displayName="Nombre" ma:internalName="FirstNam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44a2c90-29ca-4990-b9ad-e193f43675b3" elementFormDefault="qualified">
    <xsd:import namespace="http://schemas.microsoft.com/office/2006/documentManagement/types"/>
    <xsd:import namespace="http://schemas.microsoft.com/office/infopath/2007/PartnerControls"/>
    <xsd:element name="Registro" ma:index="8" nillable="true" ma:displayName="Registro" ma:internalName="Registro">
      <xsd:simpleType>
        <xsd:restriction base="dms:Text">
          <xsd:maxLength value="255"/>
        </xsd:restriction>
      </xsd:simpleType>
    </xsd:element>
    <xsd:element name="RamosAutorizados" ma:index="10" nillable="true" ma:displayName="RamosAutorizados" ma:internalName="RamosAutorizados">
      <xsd:simpleType>
        <xsd:restriction base="dms:Note">
          <xsd:maxLength value="255"/>
        </xsd:restriction>
      </xsd:simpleType>
    </xsd:element>
    <xsd:element name="SharedWithUsers" ma:index="11"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i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FirstName xmlns="http://schemas.microsoft.com/sharepoint/v3" xsi:nil="true"/>
    <RamosAutorizados xmlns="144a2c90-29ca-4990-b9ad-e193f43675b3" xsi:nil="true"/>
    <Registro xmlns="144a2c90-29ca-4990-b9ad-e193f43675b3" xsi:nil="true"/>
  </documentManagement>
</p:properties>
</file>

<file path=customXml/itemProps1.xml><?xml version="1.0" encoding="utf-8"?>
<ds:datastoreItem xmlns:ds="http://schemas.openxmlformats.org/officeDocument/2006/customXml" ds:itemID="{ECECA35B-EC37-4011-88E0-6945CF9CAB40}">
  <ds:schemaRefs>
    <ds:schemaRef ds:uri="http://schemas.openxmlformats.org/officeDocument/2006/bibliography"/>
  </ds:schemaRefs>
</ds:datastoreItem>
</file>

<file path=customXml/itemProps2.xml><?xml version="1.0" encoding="utf-8"?>
<ds:datastoreItem xmlns:ds="http://schemas.openxmlformats.org/officeDocument/2006/customXml" ds:itemID="{94E599C2-5B3C-43F7-9B64-A8437490C3E4}"/>
</file>

<file path=customXml/itemProps3.xml><?xml version="1.0" encoding="utf-8"?>
<ds:datastoreItem xmlns:ds="http://schemas.openxmlformats.org/officeDocument/2006/customXml" ds:itemID="{DD91A8BE-6B59-47D0-96C1-7B740AF1C67B}"/>
</file>

<file path=customXml/itemProps4.xml><?xml version="1.0" encoding="utf-8"?>
<ds:datastoreItem xmlns:ds="http://schemas.openxmlformats.org/officeDocument/2006/customXml" ds:itemID="{BB86BAB5-B229-4564-AB16-940E03F3D624}"/>
</file>

<file path=docProps/app.xml><?xml version="1.0" encoding="utf-8"?>
<Properties xmlns="http://schemas.openxmlformats.org/officeDocument/2006/extended-properties" xmlns:vt="http://schemas.openxmlformats.org/officeDocument/2006/docPropsVTypes">
  <Template>Normal</Template>
  <TotalTime>18</TotalTime>
  <Pages>6</Pages>
  <Words>2164</Words>
  <Characters>11905</Characters>
  <Application>Microsoft Office Word</Application>
  <DocSecurity>0</DocSecurity>
  <Lines>99</Lines>
  <Paragraphs>28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Herminia Suyapa Oyuela - Seguros LAFISE Honduras</dc:creator>
  <cp:keywords/>
  <dc:description/>
  <cp:lastModifiedBy>Cristian Odair García Álvarez</cp:lastModifiedBy>
  <cp:revision>13</cp:revision>
  <dcterms:created xsi:type="dcterms:W3CDTF">2025-04-29T21:30:00Z</dcterms:created>
  <dcterms:modified xsi:type="dcterms:W3CDTF">2025-07-16T21:25:00Z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0x010100F940F9460E069D4C92D8C1A139B0D982</vt:lpwstr>
  </property>
  <property fmtid="{D5CDD505-2E9C-101B-9397-08002B2CF9AE}" pid="3" name="Tipo de Documento">
    <vt:lpwstr>Primer anexo que enviaron</vt:lpwstr>
  </property>
</Properties>
</file>