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61CD" w14:textId="77777777" w:rsidR="005472DA" w:rsidRPr="005472DA" w:rsidRDefault="005472DA" w:rsidP="005472DA">
      <w:pPr>
        <w:tabs>
          <w:tab w:val="left" w:pos="-720"/>
        </w:tabs>
        <w:suppressAutoHyphens/>
        <w:spacing w:after="0" w:line="240" w:lineRule="auto"/>
        <w:ind w:leftChars="-1" w:hangingChars="1" w:hanging="2"/>
        <w:jc w:val="center"/>
        <w:textDirection w:val="btLr"/>
        <w:textAlignment w:val="top"/>
        <w:outlineLvl w:val="0"/>
        <w:rPr>
          <w:rFonts w:ascii="Arial" w:eastAsia="Arial" w:hAnsi="Arial" w:cs="Arial"/>
          <w:position w:val="-1"/>
          <w:sz w:val="24"/>
          <w:szCs w:val="24"/>
          <w:lang w:eastAsia="zh-CN"/>
        </w:rPr>
      </w:pPr>
      <w:r w:rsidRPr="005472DA">
        <w:rPr>
          <w:rFonts w:ascii="Arial" w:eastAsia="Arial" w:hAnsi="Arial" w:cs="Arial"/>
          <w:b/>
          <w:position w:val="-1"/>
          <w:sz w:val="24"/>
          <w:szCs w:val="24"/>
          <w:lang w:eastAsia="zh-CN"/>
        </w:rPr>
        <w:t xml:space="preserve">ANEXO </w:t>
      </w:r>
      <w:r w:rsidR="005B0EFC">
        <w:rPr>
          <w:rFonts w:ascii="Arial" w:eastAsia="Arial" w:hAnsi="Arial" w:cs="Arial"/>
          <w:b/>
          <w:position w:val="-1"/>
          <w:sz w:val="24"/>
          <w:szCs w:val="24"/>
          <w:lang w:eastAsia="zh-CN"/>
        </w:rPr>
        <w:t>I</w:t>
      </w:r>
    </w:p>
    <w:p w14:paraId="3ECBB9F5" w14:textId="77777777" w:rsidR="005472DA" w:rsidRPr="005472DA" w:rsidRDefault="005472DA" w:rsidP="005472DA">
      <w:pPr>
        <w:tabs>
          <w:tab w:val="center" w:pos="4680"/>
        </w:tabs>
        <w:suppressAutoHyphens/>
        <w:spacing w:after="0" w:line="240" w:lineRule="auto"/>
        <w:ind w:leftChars="-1" w:hangingChars="1" w:hanging="2"/>
        <w:jc w:val="center"/>
        <w:textDirection w:val="btLr"/>
        <w:textAlignment w:val="top"/>
        <w:outlineLvl w:val="0"/>
        <w:rPr>
          <w:rFonts w:ascii="Arial" w:eastAsia="Arial" w:hAnsi="Arial" w:cs="Arial"/>
          <w:position w:val="-1"/>
          <w:sz w:val="24"/>
          <w:szCs w:val="24"/>
          <w:lang w:eastAsia="zh-CN"/>
        </w:rPr>
      </w:pPr>
      <w:r w:rsidRPr="005472DA">
        <w:rPr>
          <w:rFonts w:ascii="Arial" w:eastAsia="Arial" w:hAnsi="Arial" w:cs="Arial"/>
          <w:b/>
          <w:position w:val="-1"/>
          <w:sz w:val="24"/>
          <w:szCs w:val="24"/>
          <w:lang w:eastAsia="zh-CN"/>
        </w:rPr>
        <w:t xml:space="preserve">ASISTENCIA </w:t>
      </w:r>
      <w:r w:rsidR="005B0EFC">
        <w:rPr>
          <w:rFonts w:ascii="Arial" w:eastAsia="Arial" w:hAnsi="Arial" w:cs="Arial"/>
          <w:b/>
          <w:position w:val="-1"/>
          <w:sz w:val="24"/>
          <w:szCs w:val="24"/>
          <w:lang w:eastAsia="zh-CN"/>
        </w:rPr>
        <w:t xml:space="preserve">DE </w:t>
      </w:r>
      <w:r w:rsidRPr="005472DA">
        <w:rPr>
          <w:rFonts w:ascii="Arial" w:eastAsia="Arial" w:hAnsi="Arial" w:cs="Arial"/>
          <w:b/>
          <w:position w:val="-1"/>
          <w:sz w:val="24"/>
          <w:szCs w:val="24"/>
          <w:lang w:eastAsia="zh-CN"/>
        </w:rPr>
        <w:t>REPATRIACIÓN DE RESTOS MORTALES</w:t>
      </w:r>
    </w:p>
    <w:p w14:paraId="28A9C698" w14:textId="77777777" w:rsidR="005472DA" w:rsidRPr="005472DA" w:rsidRDefault="005472DA" w:rsidP="005472DA">
      <w:pPr>
        <w:tabs>
          <w:tab w:val="left" w:pos="-720"/>
        </w:tabs>
        <w:suppressAutoHyphens/>
        <w:spacing w:after="0" w:line="240" w:lineRule="auto"/>
        <w:ind w:leftChars="-1" w:hangingChars="1" w:hanging="2"/>
        <w:jc w:val="both"/>
        <w:textDirection w:val="btLr"/>
        <w:textAlignment w:val="top"/>
        <w:outlineLvl w:val="0"/>
        <w:rPr>
          <w:rFonts w:ascii="Arial" w:eastAsia="Arial" w:hAnsi="Arial" w:cs="Arial"/>
          <w:position w:val="-1"/>
          <w:sz w:val="24"/>
          <w:szCs w:val="24"/>
          <w:lang w:eastAsia="zh-CN"/>
        </w:rPr>
      </w:pPr>
    </w:p>
    <w:p w14:paraId="14347FDA" w14:textId="77777777" w:rsidR="005472DA" w:rsidRPr="005472DA" w:rsidRDefault="005472DA" w:rsidP="005472DA">
      <w:pPr>
        <w:keepNext/>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ascii="Arial" w:eastAsia="Arial" w:hAnsi="Arial" w:cs="Arial"/>
          <w:b/>
          <w:color w:val="000000"/>
          <w:position w:val="-1"/>
          <w:sz w:val="24"/>
          <w:szCs w:val="24"/>
          <w:lang w:eastAsia="zh-CN"/>
        </w:rPr>
      </w:pPr>
      <w:r w:rsidRPr="005472DA">
        <w:rPr>
          <w:rFonts w:ascii="Arial" w:eastAsia="Arial" w:hAnsi="Arial" w:cs="Arial"/>
          <w:b/>
          <w:color w:val="000000"/>
          <w:position w:val="-1"/>
          <w:sz w:val="24"/>
          <w:szCs w:val="24"/>
          <w:lang w:eastAsia="zh-CN"/>
        </w:rPr>
        <w:t>C L A U S U L A S</w:t>
      </w:r>
    </w:p>
    <w:p w14:paraId="3D197E60" w14:textId="77777777" w:rsidR="005472DA" w:rsidRPr="005472DA" w:rsidRDefault="005472DA" w:rsidP="005472DA">
      <w:pPr>
        <w:suppressAutoHyphens/>
        <w:spacing w:after="0" w:line="240" w:lineRule="auto"/>
        <w:ind w:leftChars="-1" w:hangingChars="1" w:hanging="2"/>
        <w:jc w:val="both"/>
        <w:textDirection w:val="btLr"/>
        <w:textAlignment w:val="top"/>
        <w:outlineLvl w:val="0"/>
        <w:rPr>
          <w:rFonts w:ascii="Arial" w:eastAsia="Arial" w:hAnsi="Arial" w:cs="Arial"/>
          <w:position w:val="-1"/>
          <w:sz w:val="24"/>
          <w:szCs w:val="24"/>
          <w:lang w:eastAsia="zh-CN"/>
        </w:rPr>
      </w:pPr>
      <w:r w:rsidRPr="005472DA">
        <w:rPr>
          <w:rFonts w:ascii="Arial" w:eastAsia="Arial" w:hAnsi="Arial" w:cs="Arial"/>
          <w:b/>
          <w:position w:val="-1"/>
          <w:sz w:val="24"/>
          <w:szCs w:val="24"/>
          <w:lang w:eastAsia="zh-CN"/>
        </w:rPr>
        <w:t>PRIMERA.-</w:t>
      </w:r>
      <w:r w:rsidRPr="005472DA">
        <w:rPr>
          <w:rFonts w:ascii="Arial" w:eastAsia="Arial" w:hAnsi="Arial" w:cs="Arial"/>
          <w:position w:val="-1"/>
          <w:sz w:val="24"/>
          <w:szCs w:val="24"/>
          <w:lang w:eastAsia="zh-CN"/>
        </w:rPr>
        <w:t xml:space="preserve"> </w:t>
      </w:r>
      <w:r w:rsidRPr="005472DA">
        <w:rPr>
          <w:rFonts w:ascii="Arial" w:eastAsia="Arial" w:hAnsi="Arial" w:cs="Arial"/>
          <w:b/>
          <w:position w:val="-1"/>
          <w:sz w:val="24"/>
          <w:szCs w:val="24"/>
          <w:lang w:eastAsia="zh-CN"/>
        </w:rPr>
        <w:t>EL PRESTADOR</w:t>
      </w:r>
      <w:r w:rsidRPr="005472DA">
        <w:rPr>
          <w:rFonts w:ascii="Arial" w:eastAsia="Arial" w:hAnsi="Arial" w:cs="Arial"/>
          <w:position w:val="-1"/>
          <w:sz w:val="24"/>
          <w:szCs w:val="24"/>
          <w:lang w:eastAsia="zh-CN"/>
        </w:rPr>
        <w:t xml:space="preserve"> brindará los servicios de Asistencia Funeral y Repatriación de Restos Mortales a los Asegurados con pólizas de vida de </w:t>
      </w:r>
      <w:r w:rsidRPr="005472DA">
        <w:rPr>
          <w:rFonts w:ascii="Arial" w:eastAsia="Arial" w:hAnsi="Arial" w:cs="Arial"/>
          <w:b/>
          <w:position w:val="-1"/>
          <w:sz w:val="24"/>
          <w:szCs w:val="24"/>
          <w:lang w:eastAsia="zh-CN"/>
        </w:rPr>
        <w:t>EL CONTRATANTE</w:t>
      </w:r>
      <w:r w:rsidRPr="005472DA">
        <w:rPr>
          <w:rFonts w:ascii="Arial" w:eastAsia="Arial" w:hAnsi="Arial" w:cs="Arial"/>
          <w:position w:val="-1"/>
          <w:sz w:val="24"/>
          <w:szCs w:val="24"/>
          <w:lang w:eastAsia="zh-CN"/>
        </w:rPr>
        <w:t xml:space="preserve"> en territorio hondureño y a nivel mundial para la repatriación de restos mortales, de conformidad con la información suministrada por </w:t>
      </w:r>
      <w:r w:rsidRPr="005472DA">
        <w:rPr>
          <w:rFonts w:ascii="Arial" w:eastAsia="Arial" w:hAnsi="Arial" w:cs="Arial"/>
          <w:b/>
          <w:position w:val="-1"/>
          <w:sz w:val="24"/>
          <w:szCs w:val="24"/>
          <w:lang w:eastAsia="zh-CN"/>
        </w:rPr>
        <w:t>EL CONTRATANTE</w:t>
      </w:r>
      <w:r w:rsidRPr="005472DA">
        <w:rPr>
          <w:rFonts w:ascii="Arial" w:eastAsia="Arial" w:hAnsi="Arial" w:cs="Arial"/>
          <w:position w:val="-1"/>
          <w:sz w:val="24"/>
          <w:szCs w:val="24"/>
          <w:lang w:eastAsia="zh-CN"/>
        </w:rPr>
        <w:t>.</w:t>
      </w:r>
    </w:p>
    <w:p w14:paraId="1611FAD9" w14:textId="77777777" w:rsidR="005472DA" w:rsidRPr="005472DA" w:rsidRDefault="005472DA" w:rsidP="005472DA">
      <w:pPr>
        <w:tabs>
          <w:tab w:val="left" w:pos="-720"/>
        </w:tabs>
        <w:suppressAutoHyphens/>
        <w:spacing w:after="0" w:line="240" w:lineRule="auto"/>
        <w:ind w:leftChars="-1" w:hangingChars="1" w:hanging="2"/>
        <w:jc w:val="both"/>
        <w:textDirection w:val="btLr"/>
        <w:textAlignment w:val="top"/>
        <w:outlineLvl w:val="0"/>
        <w:rPr>
          <w:rFonts w:ascii="Arial" w:eastAsia="Arial" w:hAnsi="Arial" w:cs="Arial"/>
          <w:position w:val="-1"/>
          <w:sz w:val="24"/>
          <w:szCs w:val="24"/>
          <w:lang w:eastAsia="zh-CN"/>
        </w:rPr>
      </w:pPr>
    </w:p>
    <w:p w14:paraId="4AD125BB" w14:textId="23DB7EC0" w:rsidR="005472DA" w:rsidRPr="005472DA" w:rsidRDefault="005472DA" w:rsidP="005472DA">
      <w:pPr>
        <w:tabs>
          <w:tab w:val="left" w:pos="-720"/>
        </w:tabs>
        <w:suppressAutoHyphens/>
        <w:spacing w:after="0" w:line="240" w:lineRule="auto"/>
        <w:ind w:leftChars="-1" w:hangingChars="1" w:hanging="2"/>
        <w:jc w:val="both"/>
        <w:textDirection w:val="btLr"/>
        <w:textAlignment w:val="top"/>
        <w:outlineLvl w:val="0"/>
        <w:rPr>
          <w:rFonts w:ascii="Arial" w:eastAsia="Arial" w:hAnsi="Arial" w:cs="Arial"/>
          <w:position w:val="-1"/>
          <w:sz w:val="24"/>
          <w:szCs w:val="24"/>
          <w:lang w:eastAsia="zh-CN"/>
        </w:rPr>
      </w:pPr>
      <w:r w:rsidRPr="005472DA">
        <w:rPr>
          <w:rFonts w:ascii="Arial" w:eastAsia="Arial" w:hAnsi="Arial" w:cs="Arial"/>
          <w:b/>
          <w:position w:val="-1"/>
          <w:sz w:val="24"/>
          <w:szCs w:val="24"/>
          <w:lang w:eastAsia="zh-CN"/>
        </w:rPr>
        <w:t>SEGUNDA.-</w:t>
      </w:r>
      <w:r w:rsidRPr="005472DA">
        <w:rPr>
          <w:rFonts w:ascii="Arial" w:eastAsia="Arial" w:hAnsi="Arial" w:cs="Arial"/>
          <w:position w:val="-1"/>
          <w:sz w:val="24"/>
          <w:szCs w:val="24"/>
          <w:lang w:eastAsia="zh-CN"/>
        </w:rPr>
        <w:t xml:space="preserve"> Los servicios </w:t>
      </w:r>
      <w:r w:rsidR="005B0EFC">
        <w:rPr>
          <w:rFonts w:ascii="Arial" w:eastAsia="Arial" w:hAnsi="Arial" w:cs="Arial"/>
          <w:position w:val="-1"/>
          <w:sz w:val="24"/>
          <w:szCs w:val="24"/>
          <w:lang w:eastAsia="zh-CN"/>
        </w:rPr>
        <w:t>de Asistencia de Repa</w:t>
      </w:r>
      <w:r w:rsidR="004D67F7">
        <w:rPr>
          <w:rFonts w:ascii="Arial" w:eastAsia="Arial" w:hAnsi="Arial" w:cs="Arial"/>
          <w:position w:val="-1"/>
          <w:sz w:val="24"/>
          <w:szCs w:val="24"/>
          <w:lang w:eastAsia="zh-CN"/>
        </w:rPr>
        <w:t>t</w:t>
      </w:r>
      <w:r w:rsidR="005B0EFC">
        <w:rPr>
          <w:rFonts w:ascii="Arial" w:eastAsia="Arial" w:hAnsi="Arial" w:cs="Arial"/>
          <w:position w:val="-1"/>
          <w:sz w:val="24"/>
          <w:szCs w:val="24"/>
          <w:lang w:eastAsia="zh-CN"/>
        </w:rPr>
        <w:t>r</w:t>
      </w:r>
      <w:r w:rsidR="000379A9">
        <w:rPr>
          <w:rFonts w:ascii="Arial" w:eastAsia="Arial" w:hAnsi="Arial" w:cs="Arial"/>
          <w:position w:val="-1"/>
          <w:sz w:val="24"/>
          <w:szCs w:val="24"/>
          <w:lang w:eastAsia="zh-CN"/>
        </w:rPr>
        <w:t>i</w:t>
      </w:r>
      <w:r w:rsidR="005B0EFC">
        <w:rPr>
          <w:rFonts w:ascii="Arial" w:eastAsia="Arial" w:hAnsi="Arial" w:cs="Arial"/>
          <w:position w:val="-1"/>
          <w:sz w:val="24"/>
          <w:szCs w:val="24"/>
          <w:lang w:eastAsia="zh-CN"/>
        </w:rPr>
        <w:t xml:space="preserve">ación </w:t>
      </w:r>
      <w:r w:rsidRPr="005472DA">
        <w:rPr>
          <w:rFonts w:ascii="Arial" w:eastAsia="Arial" w:hAnsi="Arial" w:cs="Arial"/>
          <w:position w:val="-1"/>
          <w:sz w:val="24"/>
          <w:szCs w:val="24"/>
          <w:lang w:eastAsia="zh-CN"/>
        </w:rPr>
        <w:t xml:space="preserve">son los que a continuación se </w:t>
      </w:r>
      <w:r w:rsidR="005B0EFC">
        <w:rPr>
          <w:rFonts w:ascii="Arial" w:eastAsia="Arial" w:hAnsi="Arial" w:cs="Arial"/>
          <w:position w:val="-1"/>
          <w:sz w:val="24"/>
          <w:szCs w:val="24"/>
          <w:lang w:eastAsia="zh-CN"/>
        </w:rPr>
        <w:t xml:space="preserve">describen: </w:t>
      </w:r>
    </w:p>
    <w:p w14:paraId="54A15B09" w14:textId="77777777" w:rsidR="005472DA" w:rsidRPr="005472DA" w:rsidRDefault="005472DA" w:rsidP="005472DA">
      <w:pPr>
        <w:suppressAutoHyphens/>
        <w:spacing w:after="0" w:line="240" w:lineRule="auto"/>
        <w:ind w:leftChars="-1" w:hangingChars="1" w:hanging="2"/>
        <w:jc w:val="both"/>
        <w:textDirection w:val="btLr"/>
        <w:textAlignment w:val="top"/>
        <w:outlineLvl w:val="0"/>
        <w:rPr>
          <w:rFonts w:ascii="Arial" w:eastAsia="Arial" w:hAnsi="Arial" w:cs="Arial"/>
          <w:b/>
          <w:color w:val="000000"/>
          <w:position w:val="-1"/>
          <w:sz w:val="24"/>
          <w:szCs w:val="24"/>
          <w:lang w:eastAsia="zh-CN"/>
        </w:rPr>
      </w:pPr>
      <w:bookmarkStart w:id="0" w:name="_heading=h.2et92p0" w:colFirst="0" w:colLast="0"/>
      <w:bookmarkStart w:id="1" w:name="_heading=h.44sinio" w:colFirst="0" w:colLast="0"/>
      <w:bookmarkEnd w:id="0"/>
      <w:bookmarkEnd w:id="1"/>
    </w:p>
    <w:p w14:paraId="4D2E5BE2" w14:textId="77777777" w:rsidR="005472DA" w:rsidRPr="005472DA" w:rsidRDefault="00AF55F7" w:rsidP="00AF55F7">
      <w:pPr>
        <w:numPr>
          <w:ilvl w:val="0"/>
          <w:numId w:val="5"/>
        </w:numPr>
        <w:pBdr>
          <w:top w:val="nil"/>
          <w:left w:val="nil"/>
          <w:bottom w:val="nil"/>
          <w:right w:val="nil"/>
          <w:between w:val="nil"/>
        </w:pBdr>
        <w:suppressAutoHyphens/>
        <w:spacing w:after="0" w:line="240" w:lineRule="auto"/>
        <w:ind w:leftChars="-1" w:left="567" w:hangingChars="236" w:hanging="569"/>
        <w:textDirection w:val="btLr"/>
        <w:textAlignment w:val="top"/>
        <w:outlineLvl w:val="0"/>
        <w:rPr>
          <w:rFonts w:ascii="Arial" w:eastAsia="Arial" w:hAnsi="Arial" w:cs="Arial"/>
          <w:b/>
          <w:color w:val="000000"/>
          <w:position w:val="-1"/>
          <w:sz w:val="24"/>
          <w:szCs w:val="24"/>
          <w:lang w:eastAsia="zh-CN"/>
        </w:rPr>
      </w:pPr>
      <w:bookmarkStart w:id="2" w:name="_heading=h.2jxsxqh" w:colFirst="0" w:colLast="0"/>
      <w:bookmarkEnd w:id="2"/>
      <w:r w:rsidRPr="005472DA">
        <w:rPr>
          <w:rFonts w:ascii="Arial" w:eastAsia="Arial" w:hAnsi="Arial" w:cs="Arial"/>
          <w:b/>
          <w:color w:val="000000"/>
          <w:position w:val="-1"/>
          <w:sz w:val="24"/>
          <w:szCs w:val="24"/>
          <w:lang w:eastAsia="zh-CN"/>
        </w:rPr>
        <w:t>REPATRIACIÓN DE RESTOS MORTALES.</w:t>
      </w:r>
    </w:p>
    <w:p w14:paraId="0687D15C" w14:textId="77777777" w:rsidR="005472DA" w:rsidRPr="005472DA" w:rsidRDefault="005472DA" w:rsidP="00003952">
      <w:pPr>
        <w:suppressAutoHyphens/>
        <w:spacing w:after="0" w:line="240" w:lineRule="auto"/>
        <w:ind w:leftChars="256" w:left="565" w:hangingChars="1" w:hanging="2"/>
        <w:jc w:val="both"/>
        <w:textDirection w:val="btLr"/>
        <w:textAlignment w:val="top"/>
        <w:outlineLvl w:val="0"/>
        <w:rPr>
          <w:rFonts w:ascii="Arial" w:eastAsia="Arial" w:hAnsi="Arial" w:cs="Arial"/>
          <w:position w:val="-1"/>
          <w:sz w:val="24"/>
          <w:szCs w:val="24"/>
          <w:lang w:eastAsia="zh-CN"/>
        </w:rPr>
      </w:pPr>
      <w:r w:rsidRPr="005472DA">
        <w:rPr>
          <w:rFonts w:ascii="Arial" w:eastAsia="Arial" w:hAnsi="Arial" w:cs="Arial"/>
          <w:position w:val="-1"/>
          <w:sz w:val="24"/>
          <w:szCs w:val="24"/>
          <w:lang w:eastAsia="zh-CN"/>
        </w:rPr>
        <w:t>En caso de fallecimiento del Asegurado en el extranjero, se pondrá a disposición de Familiares de la persona fallecida el servicio de Repatriación de restos Mortales, el servicio consistirá en lo siguiente:</w:t>
      </w:r>
    </w:p>
    <w:p w14:paraId="23776B40" w14:textId="77777777" w:rsidR="005472DA" w:rsidRPr="005472DA" w:rsidRDefault="005472DA" w:rsidP="00003952">
      <w:pPr>
        <w:numPr>
          <w:ilvl w:val="0"/>
          <w:numId w:val="8"/>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Traslado del cuerpo desde el sitio del fallecimiento.</w:t>
      </w:r>
    </w:p>
    <w:p w14:paraId="375A2BE6" w14:textId="77777777" w:rsidR="005472DA" w:rsidRPr="005472DA" w:rsidRDefault="005472DA" w:rsidP="00003952">
      <w:pPr>
        <w:numPr>
          <w:ilvl w:val="0"/>
          <w:numId w:val="8"/>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Trámites legales, consulares y traslados del cuerpo.</w:t>
      </w:r>
    </w:p>
    <w:p w14:paraId="1952F27F" w14:textId="77777777" w:rsidR="005472DA" w:rsidRPr="005472DA" w:rsidRDefault="005472DA" w:rsidP="00003952">
      <w:pPr>
        <w:numPr>
          <w:ilvl w:val="0"/>
          <w:numId w:val="8"/>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Preparación del cuerpo, embalsamiento y tanatopraxia.</w:t>
      </w:r>
    </w:p>
    <w:p w14:paraId="1E2DA0BF" w14:textId="77777777" w:rsidR="005472DA" w:rsidRPr="005472DA" w:rsidRDefault="005472DA" w:rsidP="00003952">
      <w:pPr>
        <w:numPr>
          <w:ilvl w:val="0"/>
          <w:numId w:val="8"/>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Proveer un féretro hermético para la repatriación.</w:t>
      </w:r>
    </w:p>
    <w:p w14:paraId="577C721D" w14:textId="77777777" w:rsidR="005472DA" w:rsidRPr="005472DA" w:rsidRDefault="005472DA" w:rsidP="00003952">
      <w:pPr>
        <w:numPr>
          <w:ilvl w:val="0"/>
          <w:numId w:val="8"/>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Funda de protección para el revestimiento del féretro para transporte aéreo</w:t>
      </w:r>
    </w:p>
    <w:p w14:paraId="5C329B40" w14:textId="77777777" w:rsidR="005472DA" w:rsidRPr="005472DA" w:rsidRDefault="005472DA" w:rsidP="00003952">
      <w:pPr>
        <w:numPr>
          <w:ilvl w:val="0"/>
          <w:numId w:val="8"/>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Raleway"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Embalaje especial del féretro para el transporte aéreo o el que indique </w:t>
      </w:r>
      <w:r w:rsidRPr="005472DA">
        <w:rPr>
          <w:rFonts w:ascii="Arial" w:eastAsia="Arial" w:hAnsi="Arial" w:cs="Arial"/>
          <w:b/>
          <w:color w:val="000000"/>
          <w:position w:val="-1"/>
          <w:sz w:val="24"/>
          <w:szCs w:val="24"/>
          <w:lang w:eastAsia="zh-CN"/>
        </w:rPr>
        <w:t>EL PRESTADOR</w:t>
      </w:r>
      <w:r w:rsidRPr="005472DA">
        <w:rPr>
          <w:rFonts w:ascii="Arial" w:eastAsia="Arial" w:hAnsi="Arial" w:cs="Arial"/>
          <w:color w:val="000000"/>
          <w:position w:val="-1"/>
          <w:sz w:val="24"/>
          <w:szCs w:val="24"/>
          <w:lang w:eastAsia="zh-CN"/>
        </w:rPr>
        <w:t>.</w:t>
      </w:r>
    </w:p>
    <w:p w14:paraId="1C7AC27D" w14:textId="77777777" w:rsidR="005472DA" w:rsidRPr="005472DA" w:rsidRDefault="005472DA" w:rsidP="00003952">
      <w:pPr>
        <w:numPr>
          <w:ilvl w:val="0"/>
          <w:numId w:val="8"/>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Raleway"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Transporte del cuerpo por el medio en que </w:t>
      </w:r>
      <w:r w:rsidRPr="005472DA">
        <w:rPr>
          <w:rFonts w:ascii="Arial" w:eastAsia="Arial" w:hAnsi="Arial" w:cs="Arial"/>
          <w:b/>
          <w:color w:val="000000"/>
          <w:position w:val="-1"/>
          <w:sz w:val="24"/>
          <w:szCs w:val="24"/>
          <w:lang w:eastAsia="zh-CN"/>
        </w:rPr>
        <w:t xml:space="preserve">EL PRESTADOR </w:t>
      </w:r>
      <w:r w:rsidRPr="005472DA">
        <w:rPr>
          <w:rFonts w:ascii="Arial" w:eastAsia="Arial" w:hAnsi="Arial" w:cs="Arial"/>
          <w:color w:val="000000"/>
          <w:position w:val="-1"/>
          <w:sz w:val="24"/>
          <w:szCs w:val="24"/>
          <w:lang w:eastAsia="zh-CN"/>
        </w:rPr>
        <w:t>considere conveniente y de acuerdo a disponibilidad.</w:t>
      </w:r>
    </w:p>
    <w:p w14:paraId="2C83FFE4" w14:textId="77777777" w:rsidR="005472DA" w:rsidRPr="005472DA" w:rsidRDefault="005472DA" w:rsidP="00003952">
      <w:pPr>
        <w:numPr>
          <w:ilvl w:val="0"/>
          <w:numId w:val="8"/>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Trámites legales de aduana para la entrega del cuerpo en el Aeropuerto correspondiente. </w:t>
      </w:r>
    </w:p>
    <w:p w14:paraId="5EFC966F" w14:textId="77777777" w:rsidR="005472DA" w:rsidRPr="005472DA" w:rsidRDefault="005472DA" w:rsidP="00003952">
      <w:pPr>
        <w:numPr>
          <w:ilvl w:val="0"/>
          <w:numId w:val="8"/>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Traslados del aeropuerto hasta el lugar de velación. Los servicios antes detallados serán complementarios cuando la muerte del Asegurado se de en el extranjero.</w:t>
      </w:r>
    </w:p>
    <w:p w14:paraId="1B23FA8A" w14:textId="77777777" w:rsidR="005472DA" w:rsidRDefault="005472DA" w:rsidP="00003952">
      <w:pPr>
        <w:numPr>
          <w:ilvl w:val="0"/>
          <w:numId w:val="8"/>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Estos servicios estarán sujetos a las leyes y políticas aplicables en el o los Países respectivos.</w:t>
      </w:r>
    </w:p>
    <w:p w14:paraId="4E4F4E48" w14:textId="77777777" w:rsidR="00F7510A" w:rsidRPr="005472DA" w:rsidRDefault="00F7510A" w:rsidP="00F7510A">
      <w:p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p>
    <w:p w14:paraId="537B0B4E" w14:textId="77777777" w:rsidR="00F7510A" w:rsidRPr="005472DA" w:rsidRDefault="00F7510A" w:rsidP="00F7510A">
      <w:pPr>
        <w:numPr>
          <w:ilvl w:val="0"/>
          <w:numId w:val="5"/>
        </w:numPr>
        <w:pBdr>
          <w:top w:val="nil"/>
          <w:left w:val="nil"/>
          <w:bottom w:val="nil"/>
          <w:right w:val="nil"/>
          <w:between w:val="nil"/>
        </w:pBdr>
        <w:suppressAutoHyphens/>
        <w:spacing w:after="0" w:line="240" w:lineRule="auto"/>
        <w:ind w:leftChars="-1" w:left="567" w:hangingChars="236" w:hanging="569"/>
        <w:textDirection w:val="btLr"/>
        <w:textAlignment w:val="top"/>
        <w:outlineLvl w:val="0"/>
        <w:rPr>
          <w:rFonts w:ascii="Arial" w:eastAsia="Arial" w:hAnsi="Arial" w:cs="Arial"/>
          <w:b/>
          <w:color w:val="000000"/>
          <w:position w:val="-1"/>
          <w:sz w:val="24"/>
          <w:szCs w:val="24"/>
          <w:lang w:eastAsia="zh-CN"/>
        </w:rPr>
      </w:pPr>
      <w:r w:rsidRPr="005472DA">
        <w:rPr>
          <w:rFonts w:ascii="Arial" w:eastAsia="Arial" w:hAnsi="Arial" w:cs="Arial"/>
          <w:b/>
          <w:color w:val="000000"/>
          <w:position w:val="-1"/>
          <w:sz w:val="24"/>
          <w:szCs w:val="24"/>
          <w:lang w:eastAsia="zh-CN"/>
        </w:rPr>
        <w:t>ASISTENCIA TELEFÓNICA PSICOLÓGICA PARA EL DUELO</w:t>
      </w:r>
    </w:p>
    <w:p w14:paraId="326D7F6F" w14:textId="77777777" w:rsidR="00F7510A" w:rsidRPr="005472DA" w:rsidRDefault="00F7510A" w:rsidP="00F7510A">
      <w:pPr>
        <w:suppressAutoHyphens/>
        <w:spacing w:line="240" w:lineRule="auto"/>
        <w:ind w:leftChars="256" w:left="565" w:hangingChars="1" w:hanging="2"/>
        <w:jc w:val="both"/>
        <w:textDirection w:val="btLr"/>
        <w:textAlignment w:val="top"/>
        <w:outlineLvl w:val="0"/>
        <w:rPr>
          <w:rFonts w:ascii="Arial" w:eastAsia="Arial" w:hAnsi="Arial" w:cs="Arial"/>
          <w:position w:val="-1"/>
          <w:sz w:val="24"/>
          <w:szCs w:val="24"/>
          <w:lang w:eastAsia="zh-CN"/>
        </w:rPr>
      </w:pPr>
      <w:r w:rsidRPr="005472DA">
        <w:rPr>
          <w:rFonts w:ascii="Arial" w:eastAsia="Arial" w:hAnsi="Arial" w:cs="Arial"/>
          <w:position w:val="-1"/>
          <w:sz w:val="24"/>
          <w:szCs w:val="24"/>
          <w:lang w:eastAsia="zh-CN"/>
        </w:rPr>
        <w:t>En caso de fallecimiento del titular de la póliza, se brindará al cónyuge o hijos de la persona fallecida orientación telefónica psicológica para poder afrontar el duelo de la pérdida.</w:t>
      </w:r>
    </w:p>
    <w:p w14:paraId="2DBEA5D5" w14:textId="77777777" w:rsidR="00F7510A" w:rsidRPr="005472DA" w:rsidRDefault="00F7510A" w:rsidP="00F7510A">
      <w:pPr>
        <w:pBdr>
          <w:top w:val="nil"/>
          <w:left w:val="nil"/>
          <w:bottom w:val="nil"/>
          <w:right w:val="nil"/>
          <w:between w:val="nil"/>
        </w:pBdr>
        <w:suppressAutoHyphens/>
        <w:spacing w:after="0" w:line="240" w:lineRule="auto"/>
        <w:ind w:leftChars="256" w:left="565" w:hangingChars="1" w:hanging="2"/>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Toda información que se dé como consecuencia de esta prestación tendrá carácter general y, en ningún caso, se emitirán diagnósticos, ni se recetarán, ni recomendarán medicamentos.</w:t>
      </w:r>
    </w:p>
    <w:p w14:paraId="05ECB46C" w14:textId="77777777" w:rsidR="00F7510A" w:rsidRPr="005472DA" w:rsidRDefault="00F7510A" w:rsidP="00F7510A">
      <w:pPr>
        <w:pBdr>
          <w:top w:val="nil"/>
          <w:left w:val="nil"/>
          <w:bottom w:val="nil"/>
          <w:right w:val="nil"/>
          <w:between w:val="nil"/>
        </w:pBdr>
        <w:suppressAutoHyphens/>
        <w:spacing w:after="0" w:line="240" w:lineRule="auto"/>
        <w:ind w:leftChars="256" w:left="565" w:hangingChars="1" w:hanging="2"/>
        <w:jc w:val="both"/>
        <w:textDirection w:val="btLr"/>
        <w:textAlignment w:val="top"/>
        <w:outlineLvl w:val="0"/>
        <w:rPr>
          <w:rFonts w:ascii="Arial" w:eastAsia="Arial" w:hAnsi="Arial" w:cs="Arial"/>
          <w:color w:val="000000"/>
          <w:position w:val="-1"/>
          <w:sz w:val="24"/>
          <w:szCs w:val="24"/>
          <w:lang w:eastAsia="zh-CN"/>
        </w:rPr>
      </w:pPr>
    </w:p>
    <w:p w14:paraId="64D2571E" w14:textId="4D3256AE" w:rsidR="00F7510A" w:rsidRPr="005472DA" w:rsidRDefault="00F7510A" w:rsidP="00F7510A">
      <w:pPr>
        <w:pBdr>
          <w:top w:val="nil"/>
          <w:left w:val="nil"/>
          <w:bottom w:val="nil"/>
          <w:right w:val="nil"/>
          <w:between w:val="nil"/>
        </w:pBdr>
        <w:suppressAutoHyphens/>
        <w:spacing w:after="0" w:line="240" w:lineRule="auto"/>
        <w:ind w:leftChars="256" w:left="565" w:hangingChars="1" w:hanging="2"/>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No se emitirán informes o dictámenes escritos, y </w:t>
      </w:r>
      <w:r w:rsidRPr="005472DA">
        <w:rPr>
          <w:rFonts w:ascii="Arial" w:eastAsia="Arial" w:hAnsi="Arial" w:cs="Arial"/>
          <w:b/>
          <w:color w:val="000000"/>
          <w:position w:val="-1"/>
          <w:sz w:val="24"/>
          <w:szCs w:val="24"/>
          <w:lang w:eastAsia="zh-CN"/>
        </w:rPr>
        <w:t xml:space="preserve">EL PRESTADOR </w:t>
      </w:r>
      <w:r w:rsidRPr="005472DA">
        <w:rPr>
          <w:rFonts w:ascii="Arial" w:eastAsia="Arial" w:hAnsi="Arial" w:cs="Arial"/>
          <w:color w:val="000000"/>
          <w:position w:val="-1"/>
          <w:sz w:val="24"/>
          <w:szCs w:val="24"/>
          <w:lang w:eastAsia="zh-CN"/>
        </w:rPr>
        <w:t>no asumirá el cost</w:t>
      </w:r>
      <w:r w:rsidR="00922EF3">
        <w:rPr>
          <w:rFonts w:ascii="Arial" w:eastAsia="Arial" w:hAnsi="Arial" w:cs="Arial"/>
          <w:color w:val="000000"/>
          <w:position w:val="-1"/>
          <w:sz w:val="24"/>
          <w:szCs w:val="24"/>
          <w:lang w:eastAsia="zh-CN"/>
        </w:rPr>
        <w:t>o</w:t>
      </w:r>
      <w:r w:rsidRPr="005472DA">
        <w:rPr>
          <w:rFonts w:ascii="Arial" w:eastAsia="Arial" w:hAnsi="Arial" w:cs="Arial"/>
          <w:color w:val="000000"/>
          <w:position w:val="-1"/>
          <w:sz w:val="24"/>
          <w:szCs w:val="24"/>
          <w:lang w:eastAsia="zh-CN"/>
        </w:rPr>
        <w:t xml:space="preserve"> de los servicios a los que los familiares de la persona fallecida puedan acceder a través de la información proporcionada a través de conexiones o de orientación telefónica, todos esos gastos están sufragados exclusivamente por el asegurado. </w:t>
      </w:r>
    </w:p>
    <w:p w14:paraId="74650977" w14:textId="77777777" w:rsidR="00F7510A" w:rsidRPr="005472DA" w:rsidRDefault="00F7510A" w:rsidP="00F7510A">
      <w:pPr>
        <w:pBdr>
          <w:top w:val="nil"/>
          <w:left w:val="nil"/>
          <w:bottom w:val="nil"/>
          <w:right w:val="nil"/>
          <w:between w:val="nil"/>
        </w:pBdr>
        <w:suppressAutoHyphens/>
        <w:spacing w:after="0" w:line="240" w:lineRule="auto"/>
        <w:ind w:leftChars="256" w:left="565" w:hangingChars="1" w:hanging="2"/>
        <w:jc w:val="both"/>
        <w:textDirection w:val="btLr"/>
        <w:textAlignment w:val="top"/>
        <w:outlineLvl w:val="0"/>
        <w:rPr>
          <w:rFonts w:ascii="Arial" w:eastAsia="Arial" w:hAnsi="Arial" w:cs="Arial"/>
          <w:color w:val="000000"/>
          <w:position w:val="-1"/>
          <w:sz w:val="24"/>
          <w:szCs w:val="24"/>
          <w:lang w:eastAsia="zh-CN"/>
        </w:rPr>
      </w:pPr>
    </w:p>
    <w:p w14:paraId="632905D3" w14:textId="77777777" w:rsidR="00F7510A" w:rsidRPr="005472DA" w:rsidRDefault="00F7510A" w:rsidP="00F7510A">
      <w:pPr>
        <w:pBdr>
          <w:top w:val="nil"/>
          <w:left w:val="nil"/>
          <w:bottom w:val="nil"/>
          <w:right w:val="nil"/>
          <w:between w:val="nil"/>
        </w:pBdr>
        <w:suppressAutoHyphens/>
        <w:spacing w:after="0" w:line="240" w:lineRule="auto"/>
        <w:ind w:leftChars="256" w:left="565" w:hangingChars="1" w:hanging="2"/>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Este servicio estará limitado a 5 sesiones de un máximo de 30 minutos por sesión.</w:t>
      </w:r>
    </w:p>
    <w:p w14:paraId="37D16990" w14:textId="77777777" w:rsidR="005472DA" w:rsidRPr="005472DA" w:rsidRDefault="005472DA" w:rsidP="005472D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4"/>
          <w:szCs w:val="24"/>
          <w:lang w:eastAsia="zh-CN"/>
        </w:rPr>
      </w:pPr>
    </w:p>
    <w:p w14:paraId="77CB8117" w14:textId="77777777" w:rsidR="00EF1DAF" w:rsidRPr="00EF1DAF" w:rsidRDefault="00003952" w:rsidP="00EF1DAF">
      <w:pPr>
        <w:numPr>
          <w:ilvl w:val="0"/>
          <w:numId w:val="5"/>
        </w:numPr>
        <w:pBdr>
          <w:top w:val="nil"/>
          <w:left w:val="nil"/>
          <w:bottom w:val="nil"/>
          <w:right w:val="nil"/>
          <w:between w:val="nil"/>
        </w:pBdr>
        <w:suppressAutoHyphens/>
        <w:spacing w:after="0" w:line="240" w:lineRule="auto"/>
        <w:ind w:leftChars="-1" w:left="567" w:hangingChars="236" w:hanging="569"/>
        <w:textDirection w:val="btLr"/>
        <w:textAlignment w:val="top"/>
        <w:outlineLvl w:val="0"/>
        <w:rPr>
          <w:rFonts w:ascii="Arial" w:eastAsia="Arial" w:hAnsi="Arial" w:cs="Arial"/>
          <w:b/>
          <w:color w:val="000000"/>
          <w:position w:val="-1"/>
          <w:sz w:val="24"/>
          <w:szCs w:val="24"/>
          <w:lang w:eastAsia="zh-CN"/>
        </w:rPr>
      </w:pPr>
      <w:r w:rsidRPr="005472DA">
        <w:rPr>
          <w:rFonts w:ascii="Arial" w:eastAsia="Arial" w:hAnsi="Arial" w:cs="Arial"/>
          <w:b/>
          <w:color w:val="000000"/>
          <w:position w:val="-1"/>
          <w:sz w:val="24"/>
          <w:szCs w:val="24"/>
          <w:lang w:eastAsia="zh-CN"/>
        </w:rPr>
        <w:t>TELEMEDICINA – PLATAFORMA DOCTOR CARIBE</w:t>
      </w:r>
    </w:p>
    <w:p w14:paraId="55245002" w14:textId="77777777" w:rsidR="005472DA" w:rsidRPr="005472DA" w:rsidRDefault="005472DA" w:rsidP="00003952">
      <w:pPr>
        <w:suppressAutoHyphens/>
        <w:spacing w:after="0" w:line="240" w:lineRule="auto"/>
        <w:ind w:leftChars="256" w:left="565" w:hangingChars="1" w:hanging="2"/>
        <w:jc w:val="both"/>
        <w:textDirection w:val="btLr"/>
        <w:textAlignment w:val="top"/>
        <w:outlineLvl w:val="0"/>
        <w:rPr>
          <w:rFonts w:ascii="Arial" w:eastAsia="Arial" w:hAnsi="Arial" w:cs="Arial"/>
          <w:position w:val="-1"/>
          <w:sz w:val="24"/>
          <w:szCs w:val="24"/>
          <w:lang w:eastAsia="zh-CN"/>
        </w:rPr>
      </w:pPr>
      <w:bookmarkStart w:id="3" w:name="_heading=h.z337ya" w:colFirst="0" w:colLast="0"/>
      <w:bookmarkEnd w:id="3"/>
      <w:r w:rsidRPr="005472DA">
        <w:rPr>
          <w:rFonts w:ascii="Arial" w:eastAsia="Arial" w:hAnsi="Arial" w:cs="Arial"/>
          <w:position w:val="-1"/>
          <w:sz w:val="24"/>
          <w:szCs w:val="24"/>
          <w:lang w:eastAsia="zh-CN"/>
        </w:rPr>
        <w:t xml:space="preserve">El servicio se brinda a los asegurados, a través de una plataforma de tele consultas médicas, que es operada por médicos idóneos y activos conforme a la legislación hondureña, debidamente capacitados para el desempeño de los servicios de tele consultas médicas, </w:t>
      </w:r>
      <w:r w:rsidRPr="005472DA">
        <w:rPr>
          <w:rFonts w:ascii="Arial" w:eastAsia="Arial" w:hAnsi="Arial" w:cs="Arial"/>
          <w:position w:val="-1"/>
          <w:sz w:val="24"/>
          <w:szCs w:val="24"/>
          <w:lang w:eastAsia="zh-CN"/>
        </w:rPr>
        <w:lastRenderedPageBreak/>
        <w:t>para ofrecer a los asegurados la oportunidad de efectuar preguntas a médicos generales desde cualquier dispositivo electrónico, con el único requisito de tener habilitada la aplicación o programa y una conexión a internet, a través de videollamada o chat con fotos. Horario de atención 24/7 a nivel nacional.</w:t>
      </w:r>
    </w:p>
    <w:p w14:paraId="6D1E31EB" w14:textId="77777777" w:rsidR="005472DA" w:rsidRPr="005472DA" w:rsidRDefault="005472DA" w:rsidP="005472DA">
      <w:pPr>
        <w:suppressAutoHyphens/>
        <w:spacing w:after="0" w:line="240" w:lineRule="auto"/>
        <w:ind w:leftChars="-1" w:hangingChars="1" w:hanging="2"/>
        <w:jc w:val="both"/>
        <w:textDirection w:val="btLr"/>
        <w:textAlignment w:val="top"/>
        <w:outlineLvl w:val="0"/>
        <w:rPr>
          <w:rFonts w:ascii="Arial" w:eastAsia="Arial" w:hAnsi="Arial" w:cs="Arial"/>
          <w:position w:val="-1"/>
          <w:sz w:val="24"/>
          <w:szCs w:val="24"/>
          <w:lang w:eastAsia="zh-CN"/>
        </w:rPr>
      </w:pPr>
    </w:p>
    <w:p w14:paraId="3A6DF25E" w14:textId="77777777" w:rsidR="005472DA" w:rsidRPr="005472DA" w:rsidRDefault="005472DA" w:rsidP="00003952">
      <w:pPr>
        <w:suppressAutoHyphens/>
        <w:spacing w:after="0" w:line="240" w:lineRule="auto"/>
        <w:ind w:leftChars="256" w:left="565" w:hangingChars="1" w:hanging="2"/>
        <w:jc w:val="both"/>
        <w:textDirection w:val="btLr"/>
        <w:textAlignment w:val="top"/>
        <w:outlineLvl w:val="0"/>
        <w:rPr>
          <w:rFonts w:ascii="Arial" w:eastAsia="Arial" w:hAnsi="Arial" w:cs="Arial"/>
          <w:position w:val="-1"/>
          <w:sz w:val="24"/>
          <w:szCs w:val="24"/>
          <w:lang w:eastAsia="zh-CN"/>
        </w:rPr>
      </w:pPr>
      <w:r w:rsidRPr="005472DA">
        <w:rPr>
          <w:rFonts w:ascii="Arial" w:eastAsia="Arial" w:hAnsi="Arial" w:cs="Arial"/>
          <w:b/>
          <w:position w:val="-1"/>
          <w:sz w:val="24"/>
          <w:szCs w:val="24"/>
          <w:lang w:eastAsia="zh-CN"/>
        </w:rPr>
        <w:t>La Plataforma incluye:</w:t>
      </w:r>
    </w:p>
    <w:p w14:paraId="26F7CC81" w14:textId="77777777" w:rsidR="005472DA" w:rsidRPr="005472DA" w:rsidRDefault="005472DA" w:rsidP="00003952">
      <w:pPr>
        <w:numPr>
          <w:ilvl w:val="0"/>
          <w:numId w:val="2"/>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Interfaz web de Doctores para comunicarse con los asegurados.</w:t>
      </w:r>
    </w:p>
    <w:p w14:paraId="0B6D27DD" w14:textId="77777777" w:rsidR="005472DA" w:rsidRPr="005472DA" w:rsidRDefault="005472DA" w:rsidP="00003952">
      <w:pPr>
        <w:numPr>
          <w:ilvl w:val="0"/>
          <w:numId w:val="2"/>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Interfaz web,</w:t>
      </w:r>
      <w:r w:rsidR="00F7510A">
        <w:rPr>
          <w:rFonts w:ascii="Arial" w:eastAsia="Arial" w:hAnsi="Arial" w:cs="Arial"/>
          <w:color w:val="000000"/>
          <w:position w:val="-1"/>
          <w:sz w:val="24"/>
          <w:szCs w:val="24"/>
          <w:lang w:eastAsia="zh-CN"/>
        </w:rPr>
        <w:t xml:space="preserve"> </w:t>
      </w:r>
      <w:r w:rsidRPr="005472DA">
        <w:rPr>
          <w:rFonts w:ascii="Arial" w:eastAsia="Arial" w:hAnsi="Arial" w:cs="Arial"/>
          <w:color w:val="000000"/>
          <w:position w:val="-1"/>
          <w:sz w:val="24"/>
          <w:szCs w:val="24"/>
          <w:lang w:eastAsia="zh-CN"/>
        </w:rPr>
        <w:t>Aplicación Android y Aplicación iOS para que los asegurados se comuniquen con los Doctores.</w:t>
      </w:r>
    </w:p>
    <w:p w14:paraId="759F0932" w14:textId="77777777" w:rsidR="005472DA" w:rsidRPr="005472DA" w:rsidRDefault="005472DA" w:rsidP="00003952">
      <w:pPr>
        <w:numPr>
          <w:ilvl w:val="0"/>
          <w:numId w:val="2"/>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Consulta Médico General por Video llamada</w:t>
      </w:r>
    </w:p>
    <w:p w14:paraId="7130C10A" w14:textId="77777777" w:rsidR="005472DA" w:rsidRPr="005472DA" w:rsidRDefault="005472DA" w:rsidP="00003952">
      <w:pPr>
        <w:numPr>
          <w:ilvl w:val="0"/>
          <w:numId w:val="2"/>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Consulta Médico General por Chat</w:t>
      </w:r>
    </w:p>
    <w:p w14:paraId="766AA2D4" w14:textId="77777777" w:rsidR="005472DA" w:rsidRPr="005472DA" w:rsidRDefault="005472DA" w:rsidP="00003952">
      <w:pPr>
        <w:numPr>
          <w:ilvl w:val="0"/>
          <w:numId w:val="2"/>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Envío de informe médico y receta automático</w:t>
      </w:r>
    </w:p>
    <w:p w14:paraId="73F58524" w14:textId="77777777" w:rsidR="005472DA" w:rsidRPr="005472DA" w:rsidRDefault="005472DA" w:rsidP="00003952">
      <w:pPr>
        <w:numPr>
          <w:ilvl w:val="0"/>
          <w:numId w:val="2"/>
        </w:numPr>
        <w:pBdr>
          <w:top w:val="nil"/>
          <w:left w:val="nil"/>
          <w:bottom w:val="nil"/>
          <w:right w:val="nil"/>
          <w:between w:val="nil"/>
        </w:pBdr>
        <w:suppressAutoHyphens/>
        <w:spacing w:after="0" w:line="240" w:lineRule="auto"/>
        <w:ind w:leftChars="256" w:left="849"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Lectura de Exámenes</w:t>
      </w:r>
    </w:p>
    <w:p w14:paraId="2D01A619" w14:textId="77777777" w:rsidR="005472DA" w:rsidRDefault="005472DA" w:rsidP="005472DA">
      <w:pPr>
        <w:suppressAutoHyphens/>
        <w:spacing w:after="0" w:line="240" w:lineRule="auto"/>
        <w:ind w:leftChars="-1" w:hangingChars="1" w:hanging="2"/>
        <w:jc w:val="both"/>
        <w:textDirection w:val="btLr"/>
        <w:textAlignment w:val="top"/>
        <w:outlineLvl w:val="0"/>
        <w:rPr>
          <w:rFonts w:ascii="Arial" w:eastAsia="Arial" w:hAnsi="Arial" w:cs="Arial"/>
          <w:position w:val="-1"/>
          <w:sz w:val="24"/>
          <w:szCs w:val="24"/>
          <w:lang w:eastAsia="zh-CN"/>
        </w:rPr>
      </w:pPr>
    </w:p>
    <w:p w14:paraId="334DD5D7" w14:textId="77777777" w:rsidR="005472DA" w:rsidRPr="005472DA" w:rsidRDefault="00F7510A" w:rsidP="00F7510A">
      <w:pPr>
        <w:pBdr>
          <w:top w:val="nil"/>
          <w:left w:val="nil"/>
          <w:bottom w:val="nil"/>
          <w:right w:val="nil"/>
          <w:between w:val="nil"/>
        </w:pBdr>
        <w:suppressAutoHyphens/>
        <w:spacing w:after="0" w:line="240" w:lineRule="auto"/>
        <w:textDirection w:val="btLr"/>
        <w:textAlignment w:val="top"/>
        <w:outlineLvl w:val="0"/>
        <w:rPr>
          <w:rFonts w:ascii="Arial" w:eastAsia="Arial" w:hAnsi="Arial" w:cs="Arial"/>
          <w:b/>
          <w:color w:val="000000"/>
          <w:position w:val="-1"/>
          <w:sz w:val="24"/>
          <w:szCs w:val="24"/>
          <w:lang w:eastAsia="zh-CN"/>
        </w:rPr>
      </w:pPr>
      <w:r w:rsidRPr="005472DA">
        <w:rPr>
          <w:rFonts w:ascii="Arial" w:eastAsia="Arial" w:hAnsi="Arial" w:cs="Arial"/>
          <w:b/>
          <w:color w:val="000000"/>
          <w:position w:val="-1"/>
          <w:sz w:val="24"/>
          <w:szCs w:val="24"/>
          <w:lang w:eastAsia="zh-CN"/>
        </w:rPr>
        <w:t>PROCESO GENERAL DE SOLICITUD DE ASISTENCIA</w:t>
      </w:r>
    </w:p>
    <w:p w14:paraId="4C115AE4" w14:textId="77777777" w:rsidR="005472DA" w:rsidRPr="005472DA" w:rsidRDefault="005472DA" w:rsidP="00F7510A">
      <w:pPr>
        <w:numPr>
          <w:ilvl w:val="0"/>
          <w:numId w:val="2"/>
        </w:numPr>
        <w:pBdr>
          <w:top w:val="nil"/>
          <w:left w:val="nil"/>
          <w:bottom w:val="nil"/>
          <w:right w:val="nil"/>
          <w:between w:val="nil"/>
        </w:pBdr>
        <w:suppressAutoHyphens/>
        <w:spacing w:after="0" w:line="240" w:lineRule="auto"/>
        <w:ind w:left="286" w:hangingChars="119" w:hanging="286"/>
        <w:jc w:val="both"/>
        <w:textDirection w:val="btLr"/>
        <w:textAlignment w:val="top"/>
        <w:outlineLvl w:val="0"/>
        <w:rPr>
          <w:rFonts w:ascii="Arial" w:eastAsia="Arial" w:hAnsi="Arial" w:cs="Arial"/>
          <w:color w:val="000000"/>
          <w:position w:val="-1"/>
          <w:sz w:val="24"/>
          <w:szCs w:val="24"/>
          <w:lang w:eastAsia="zh-CN"/>
        </w:rPr>
      </w:pPr>
      <w:bookmarkStart w:id="4" w:name="_heading=h.3j2qqm3" w:colFirst="0" w:colLast="0"/>
      <w:bookmarkEnd w:id="4"/>
      <w:r w:rsidRPr="005472DA">
        <w:rPr>
          <w:rFonts w:ascii="Arial" w:eastAsia="Arial" w:hAnsi="Arial" w:cs="Arial"/>
          <w:color w:val="000000"/>
          <w:position w:val="-1"/>
          <w:sz w:val="24"/>
          <w:szCs w:val="24"/>
          <w:lang w:eastAsia="zh-CN"/>
        </w:rPr>
        <w:t>Los representantes legales o familiares llamarán al contact center de EL PRESTADOR 504-2216-0850 o por WhatsApp 504-3203-6216.</w:t>
      </w:r>
    </w:p>
    <w:p w14:paraId="50D8C919" w14:textId="77777777" w:rsidR="005472DA" w:rsidRPr="005472DA" w:rsidRDefault="005472DA" w:rsidP="00F7510A">
      <w:pPr>
        <w:numPr>
          <w:ilvl w:val="0"/>
          <w:numId w:val="2"/>
        </w:numPr>
        <w:pBdr>
          <w:top w:val="nil"/>
          <w:left w:val="nil"/>
          <w:bottom w:val="nil"/>
          <w:right w:val="nil"/>
          <w:between w:val="nil"/>
        </w:pBdr>
        <w:suppressAutoHyphens/>
        <w:spacing w:after="0" w:line="240" w:lineRule="auto"/>
        <w:ind w:left="286"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EL PRESTADOR toma los datos, valida vigencia, cobertura y genera la asistencia. </w:t>
      </w:r>
    </w:p>
    <w:p w14:paraId="27A7AFFB" w14:textId="77777777" w:rsidR="005472DA" w:rsidRPr="005472DA" w:rsidRDefault="005472DA" w:rsidP="00F7510A">
      <w:pPr>
        <w:numPr>
          <w:ilvl w:val="0"/>
          <w:numId w:val="2"/>
        </w:numPr>
        <w:pBdr>
          <w:top w:val="nil"/>
          <w:left w:val="nil"/>
          <w:bottom w:val="nil"/>
          <w:right w:val="nil"/>
          <w:between w:val="nil"/>
        </w:pBdr>
        <w:suppressAutoHyphens/>
        <w:spacing w:after="0" w:line="240" w:lineRule="auto"/>
        <w:ind w:left="286"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EL PRESTADOR solicita la documentación necesaria para autorizar y coordinar el servicio:</w:t>
      </w:r>
    </w:p>
    <w:p w14:paraId="6716F93D" w14:textId="77777777" w:rsidR="005472DA" w:rsidRPr="00F7510A" w:rsidRDefault="005472DA" w:rsidP="00F7510A">
      <w:pPr>
        <w:pStyle w:val="Prrafodelista"/>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r w:rsidRPr="00F7510A">
        <w:rPr>
          <w:rFonts w:ascii="Arial" w:eastAsia="Arial" w:hAnsi="Arial" w:cs="Arial"/>
          <w:color w:val="000000"/>
          <w:position w:val="-1"/>
          <w:sz w:val="24"/>
          <w:szCs w:val="24"/>
          <w:lang w:eastAsia="zh-CN"/>
        </w:rPr>
        <w:t>Nombre completo de quien reporta.</w:t>
      </w:r>
    </w:p>
    <w:p w14:paraId="776476D1" w14:textId="77777777" w:rsidR="005472DA" w:rsidRPr="00F7510A" w:rsidRDefault="005472DA" w:rsidP="00F7510A">
      <w:pPr>
        <w:pStyle w:val="Prrafodelista"/>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r w:rsidRPr="00F7510A">
        <w:rPr>
          <w:rFonts w:ascii="Arial" w:eastAsia="Arial" w:hAnsi="Arial" w:cs="Arial"/>
          <w:color w:val="000000"/>
          <w:position w:val="-1"/>
          <w:sz w:val="24"/>
          <w:szCs w:val="24"/>
          <w:lang w:eastAsia="zh-CN"/>
        </w:rPr>
        <w:t>Nombre y número de identidad de la persona fallecida Titular o dependiente</w:t>
      </w:r>
    </w:p>
    <w:p w14:paraId="642F3213" w14:textId="77777777" w:rsidR="005472DA" w:rsidRPr="00F7510A" w:rsidRDefault="005472DA" w:rsidP="00F7510A">
      <w:pPr>
        <w:pStyle w:val="Prrafodelista"/>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r w:rsidRPr="00F7510A">
        <w:rPr>
          <w:rFonts w:ascii="Arial" w:eastAsia="Arial" w:hAnsi="Arial" w:cs="Arial"/>
          <w:color w:val="000000"/>
          <w:position w:val="-1"/>
          <w:sz w:val="24"/>
          <w:szCs w:val="24"/>
          <w:lang w:eastAsia="zh-CN"/>
        </w:rPr>
        <w:t>Causa del fallecimiento de su familiar</w:t>
      </w:r>
    </w:p>
    <w:p w14:paraId="01A0F060" w14:textId="77777777" w:rsidR="005472DA" w:rsidRPr="00F7510A" w:rsidRDefault="005472DA" w:rsidP="00F7510A">
      <w:pPr>
        <w:pStyle w:val="Prrafodelista"/>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r w:rsidRPr="00F7510A">
        <w:rPr>
          <w:rFonts w:ascii="Arial" w:eastAsia="Arial" w:hAnsi="Arial" w:cs="Arial"/>
          <w:color w:val="000000"/>
          <w:position w:val="-1"/>
          <w:sz w:val="24"/>
          <w:szCs w:val="24"/>
          <w:lang w:eastAsia="zh-CN"/>
        </w:rPr>
        <w:t>Lugar exacto donde se debe retirar el cuerpo</w:t>
      </w:r>
    </w:p>
    <w:p w14:paraId="163254D1" w14:textId="77777777" w:rsidR="005472DA" w:rsidRPr="00F7510A" w:rsidRDefault="005472DA" w:rsidP="00F7510A">
      <w:pPr>
        <w:pStyle w:val="Prrafodelista"/>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r w:rsidRPr="00F7510A">
        <w:rPr>
          <w:rFonts w:ascii="Arial" w:eastAsia="Arial" w:hAnsi="Arial" w:cs="Arial"/>
          <w:color w:val="000000"/>
          <w:position w:val="-1"/>
          <w:sz w:val="24"/>
          <w:szCs w:val="24"/>
          <w:lang w:eastAsia="zh-CN"/>
        </w:rPr>
        <w:t>lugar será trasladado el cuerpo</w:t>
      </w:r>
    </w:p>
    <w:p w14:paraId="23EC8369" w14:textId="77777777" w:rsidR="005472DA" w:rsidRPr="00F7510A" w:rsidRDefault="005472DA" w:rsidP="00F7510A">
      <w:pPr>
        <w:pStyle w:val="Prrafodelista"/>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r w:rsidRPr="00F7510A">
        <w:rPr>
          <w:rFonts w:ascii="Arial" w:eastAsia="Arial" w:hAnsi="Arial" w:cs="Arial"/>
          <w:color w:val="000000"/>
          <w:position w:val="-1"/>
          <w:sz w:val="24"/>
          <w:szCs w:val="24"/>
          <w:lang w:eastAsia="zh-CN"/>
        </w:rPr>
        <w:t xml:space="preserve">Peso </w:t>
      </w:r>
    </w:p>
    <w:p w14:paraId="437A1BF0" w14:textId="77777777" w:rsidR="005472DA" w:rsidRPr="00F7510A" w:rsidRDefault="005472DA" w:rsidP="00F7510A">
      <w:pPr>
        <w:pStyle w:val="Prrafodelista"/>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r w:rsidRPr="00F7510A">
        <w:rPr>
          <w:rFonts w:ascii="Arial" w:eastAsia="Arial" w:hAnsi="Arial" w:cs="Arial"/>
          <w:color w:val="000000"/>
          <w:position w:val="-1"/>
          <w:sz w:val="24"/>
          <w:szCs w:val="24"/>
          <w:lang w:eastAsia="zh-CN"/>
        </w:rPr>
        <w:t>Altura</w:t>
      </w:r>
    </w:p>
    <w:p w14:paraId="3E8E9EA4" w14:textId="77777777" w:rsidR="005472DA" w:rsidRPr="00F7510A" w:rsidRDefault="005472DA" w:rsidP="00F7510A">
      <w:pPr>
        <w:pStyle w:val="Prrafodelista"/>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r w:rsidRPr="00F7510A">
        <w:rPr>
          <w:rFonts w:ascii="Arial" w:eastAsia="Arial" w:hAnsi="Arial" w:cs="Arial"/>
          <w:color w:val="000000"/>
          <w:position w:val="-1"/>
          <w:sz w:val="24"/>
          <w:szCs w:val="24"/>
          <w:lang w:eastAsia="zh-CN"/>
        </w:rPr>
        <w:t>Edad</w:t>
      </w:r>
    </w:p>
    <w:p w14:paraId="0068D0A6" w14:textId="77777777" w:rsidR="005472DA" w:rsidRPr="00F7510A" w:rsidRDefault="005472DA" w:rsidP="00F7510A">
      <w:pPr>
        <w:pStyle w:val="Prrafodelista"/>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r w:rsidRPr="00F7510A">
        <w:rPr>
          <w:rFonts w:ascii="Arial" w:eastAsia="Arial" w:hAnsi="Arial" w:cs="Arial"/>
          <w:color w:val="000000"/>
          <w:position w:val="-1"/>
          <w:sz w:val="24"/>
          <w:szCs w:val="24"/>
          <w:lang w:eastAsia="zh-CN"/>
        </w:rPr>
        <w:t>Estatus migratorio de la persona fallecida (Esto para confirmar si tiene documentación o permisos para permanecer en otro país)</w:t>
      </w:r>
    </w:p>
    <w:p w14:paraId="50192654" w14:textId="77777777" w:rsidR="005472DA" w:rsidRPr="00F7510A" w:rsidRDefault="005472DA" w:rsidP="00F7510A">
      <w:pPr>
        <w:pStyle w:val="Prrafodelista"/>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r w:rsidRPr="00F7510A">
        <w:rPr>
          <w:rFonts w:ascii="Arial" w:eastAsia="Arial" w:hAnsi="Arial" w:cs="Arial"/>
          <w:color w:val="000000"/>
          <w:position w:val="-1"/>
          <w:sz w:val="24"/>
          <w:szCs w:val="24"/>
          <w:lang w:eastAsia="zh-CN"/>
        </w:rPr>
        <w:t>En los casos en los cuales la persona fallecida no cuente con los permisos para permanecer en el país en el cual falleció, EL PRESTADOR solicitará toda la Información personal necesaria de la persona fallecida, emitida por la Cancillería y la misma debe ser autenticada y apostillada. (Costos no son parte de la cobertura de asistencia, deben cancelarlo los familiares de la persona fallecida)</w:t>
      </w:r>
    </w:p>
    <w:p w14:paraId="6FE03CEE" w14:textId="77777777" w:rsidR="005472DA" w:rsidRPr="00F7510A" w:rsidRDefault="005472DA" w:rsidP="00F7510A">
      <w:pPr>
        <w:pStyle w:val="Prrafodelista"/>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r w:rsidRPr="00F7510A">
        <w:rPr>
          <w:rFonts w:ascii="Arial" w:eastAsia="Arial" w:hAnsi="Arial" w:cs="Arial"/>
          <w:color w:val="000000"/>
          <w:position w:val="-1"/>
          <w:sz w:val="24"/>
          <w:szCs w:val="24"/>
          <w:lang w:eastAsia="zh-CN"/>
        </w:rPr>
        <w:t>Acta de defunción.</w:t>
      </w:r>
    </w:p>
    <w:p w14:paraId="088E6B94" w14:textId="77777777" w:rsidR="005472DA" w:rsidRPr="00F7510A" w:rsidRDefault="005472DA" w:rsidP="00F7510A">
      <w:pPr>
        <w:pStyle w:val="Prrafodelista"/>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r w:rsidRPr="00F7510A">
        <w:rPr>
          <w:rFonts w:ascii="Arial" w:eastAsia="Arial" w:hAnsi="Arial" w:cs="Arial"/>
          <w:color w:val="000000"/>
          <w:position w:val="-1"/>
          <w:sz w:val="24"/>
          <w:szCs w:val="24"/>
          <w:lang w:eastAsia="zh-CN"/>
        </w:rPr>
        <w:t>Información del médico o autoridad que confirma el fallecimiento.</w:t>
      </w:r>
    </w:p>
    <w:p w14:paraId="5AC1BCA5" w14:textId="77777777" w:rsidR="005472DA" w:rsidRPr="00F7510A" w:rsidRDefault="005472DA" w:rsidP="00F7510A">
      <w:pPr>
        <w:pStyle w:val="Prrafodelista"/>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r w:rsidRPr="00F7510A">
        <w:rPr>
          <w:rFonts w:ascii="Arial" w:eastAsia="Arial" w:hAnsi="Arial" w:cs="Arial"/>
          <w:color w:val="000000"/>
          <w:position w:val="-1"/>
          <w:sz w:val="24"/>
          <w:szCs w:val="24"/>
          <w:lang w:eastAsia="zh-CN"/>
        </w:rPr>
        <w:t>Poder amplio de representación.</w:t>
      </w:r>
    </w:p>
    <w:p w14:paraId="556EE267" w14:textId="77777777" w:rsidR="005472DA" w:rsidRPr="00F7510A" w:rsidRDefault="005472DA" w:rsidP="00F7510A">
      <w:pPr>
        <w:pStyle w:val="Prrafodelista"/>
        <w:numPr>
          <w:ilvl w:val="0"/>
          <w:numId w:val="12"/>
        </w:numPr>
        <w:pBdr>
          <w:top w:val="nil"/>
          <w:left w:val="nil"/>
          <w:bottom w:val="nil"/>
          <w:right w:val="nil"/>
          <w:between w:val="nil"/>
        </w:pBdr>
        <w:suppressAutoHyphens/>
        <w:spacing w:after="0" w:line="240" w:lineRule="auto"/>
        <w:jc w:val="both"/>
        <w:textDirection w:val="btLr"/>
        <w:textAlignment w:val="top"/>
        <w:outlineLvl w:val="0"/>
        <w:rPr>
          <w:rFonts w:ascii="Arial" w:eastAsia="Arial" w:hAnsi="Arial" w:cs="Arial"/>
          <w:color w:val="000000"/>
          <w:position w:val="-1"/>
          <w:sz w:val="24"/>
          <w:szCs w:val="24"/>
          <w:lang w:eastAsia="zh-CN"/>
        </w:rPr>
      </w:pPr>
      <w:r w:rsidRPr="00F7510A">
        <w:rPr>
          <w:rFonts w:ascii="Arial" w:eastAsia="Arial" w:hAnsi="Arial" w:cs="Arial"/>
          <w:color w:val="000000"/>
          <w:position w:val="-1"/>
          <w:sz w:val="24"/>
          <w:szCs w:val="24"/>
          <w:lang w:eastAsia="zh-CN"/>
        </w:rPr>
        <w:t>Cualquier otro documento o requisito necesario que deba cumplir los familiares/ representantes para realizar la repatriación.</w:t>
      </w:r>
    </w:p>
    <w:p w14:paraId="19F068CE" w14:textId="77777777" w:rsidR="005472DA" w:rsidRPr="005472DA" w:rsidRDefault="005472DA" w:rsidP="00F7510A">
      <w:pPr>
        <w:numPr>
          <w:ilvl w:val="0"/>
          <w:numId w:val="2"/>
        </w:numPr>
        <w:pBdr>
          <w:top w:val="nil"/>
          <w:left w:val="nil"/>
          <w:bottom w:val="nil"/>
          <w:right w:val="nil"/>
          <w:between w:val="nil"/>
        </w:pBdr>
        <w:suppressAutoHyphens/>
        <w:spacing w:after="0" w:line="240" w:lineRule="auto"/>
        <w:ind w:left="286"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EL PRESTADOR o la filial en el extranjero asigna a un proveedor que realice el traslado del cuerpo en el medio más idóneo. </w:t>
      </w:r>
    </w:p>
    <w:p w14:paraId="36F16314" w14:textId="77777777" w:rsidR="005472DA" w:rsidRPr="005472DA" w:rsidRDefault="005472DA" w:rsidP="00F7510A">
      <w:pPr>
        <w:numPr>
          <w:ilvl w:val="0"/>
          <w:numId w:val="2"/>
        </w:numPr>
        <w:pBdr>
          <w:top w:val="nil"/>
          <w:left w:val="nil"/>
          <w:bottom w:val="nil"/>
          <w:right w:val="nil"/>
          <w:between w:val="nil"/>
        </w:pBdr>
        <w:suppressAutoHyphens/>
        <w:spacing w:after="0" w:line="240" w:lineRule="auto"/>
        <w:ind w:left="286"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EL PRESTADOR informa a los familiares sobre la logística y movimientos que se vayan realizando durante el traslado del cuerpo. </w:t>
      </w:r>
    </w:p>
    <w:p w14:paraId="6572D19A" w14:textId="77777777" w:rsidR="005472DA" w:rsidRPr="005472DA" w:rsidRDefault="005472DA" w:rsidP="00F7510A">
      <w:pPr>
        <w:numPr>
          <w:ilvl w:val="0"/>
          <w:numId w:val="2"/>
        </w:numPr>
        <w:pBdr>
          <w:top w:val="nil"/>
          <w:left w:val="nil"/>
          <w:bottom w:val="nil"/>
          <w:right w:val="nil"/>
          <w:between w:val="nil"/>
        </w:pBdr>
        <w:suppressAutoHyphens/>
        <w:spacing w:after="0" w:line="240" w:lineRule="auto"/>
        <w:ind w:left="286"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EL PRESTADOR da seguimiento hasta confirmar que el cuerpo del fallecido haya llegado a su destino donde se llevara a cabo la cremación o inhumación.</w:t>
      </w:r>
    </w:p>
    <w:p w14:paraId="00DFEAE6" w14:textId="77777777" w:rsidR="005472DA" w:rsidRPr="005472DA" w:rsidRDefault="005472DA" w:rsidP="00F7510A">
      <w:pPr>
        <w:numPr>
          <w:ilvl w:val="0"/>
          <w:numId w:val="2"/>
        </w:numPr>
        <w:pBdr>
          <w:top w:val="nil"/>
          <w:left w:val="nil"/>
          <w:bottom w:val="nil"/>
          <w:right w:val="nil"/>
          <w:between w:val="nil"/>
        </w:pBdr>
        <w:suppressAutoHyphens/>
        <w:spacing w:after="0" w:line="240" w:lineRule="auto"/>
        <w:ind w:left="286"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La repatriación del cuerpo siempre se hará bajo las políticas y normas del país en donde se encuentre el asegurado/titular. </w:t>
      </w:r>
    </w:p>
    <w:p w14:paraId="294326E3" w14:textId="77777777" w:rsidR="005472DA" w:rsidRPr="005472DA" w:rsidRDefault="005472DA" w:rsidP="00F7510A">
      <w:pPr>
        <w:numPr>
          <w:ilvl w:val="0"/>
          <w:numId w:val="2"/>
        </w:numPr>
        <w:pBdr>
          <w:top w:val="nil"/>
          <w:left w:val="nil"/>
          <w:bottom w:val="nil"/>
          <w:right w:val="nil"/>
          <w:between w:val="nil"/>
        </w:pBdr>
        <w:suppressAutoHyphens/>
        <w:spacing w:after="0" w:line="240" w:lineRule="auto"/>
        <w:ind w:left="286" w:hangingChars="119" w:hanging="286"/>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lastRenderedPageBreak/>
        <w:t>No aplican reembolsos de servicios que no hayan sido reportados y coordinados por medio de EL PRESTADOR.</w:t>
      </w:r>
    </w:p>
    <w:p w14:paraId="1037A830" w14:textId="77777777" w:rsidR="005472DA" w:rsidRPr="005472DA" w:rsidRDefault="005472DA" w:rsidP="005472D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4"/>
          <w:szCs w:val="24"/>
          <w:lang w:eastAsia="zh-CN"/>
        </w:rPr>
      </w:pPr>
      <w:bookmarkStart w:id="5" w:name="_heading=h.1y810tw" w:colFirst="0" w:colLast="0"/>
      <w:bookmarkEnd w:id="5"/>
    </w:p>
    <w:p w14:paraId="423BF09F" w14:textId="77777777" w:rsidR="005472DA" w:rsidRPr="005472DA" w:rsidRDefault="00F7510A" w:rsidP="00F7510A">
      <w:pPr>
        <w:pBdr>
          <w:top w:val="nil"/>
          <w:left w:val="nil"/>
          <w:bottom w:val="nil"/>
          <w:right w:val="nil"/>
          <w:between w:val="nil"/>
        </w:pBdr>
        <w:suppressAutoHyphens/>
        <w:spacing w:after="0" w:line="240" w:lineRule="auto"/>
        <w:textDirection w:val="btLr"/>
        <w:textAlignment w:val="top"/>
        <w:outlineLvl w:val="0"/>
        <w:rPr>
          <w:rFonts w:ascii="Arial" w:eastAsia="Arial" w:hAnsi="Arial" w:cs="Arial"/>
          <w:b/>
          <w:color w:val="000000"/>
          <w:position w:val="-1"/>
          <w:sz w:val="24"/>
          <w:szCs w:val="24"/>
          <w:lang w:eastAsia="zh-CN"/>
        </w:rPr>
      </w:pPr>
      <w:r w:rsidRPr="005472DA">
        <w:rPr>
          <w:rFonts w:ascii="Arial" w:eastAsia="Arial" w:hAnsi="Arial" w:cs="Arial"/>
          <w:b/>
          <w:color w:val="000000"/>
          <w:position w:val="-1"/>
          <w:sz w:val="24"/>
          <w:szCs w:val="24"/>
          <w:lang w:eastAsia="zh-CN"/>
        </w:rPr>
        <w:t xml:space="preserve">PARTICULARIDADES DE LOS SERVICIOS REQUERIDOS </w:t>
      </w:r>
    </w:p>
    <w:p w14:paraId="108AE848" w14:textId="77777777" w:rsidR="005472DA" w:rsidRPr="005472DA" w:rsidRDefault="005472DA" w:rsidP="007D718E">
      <w:pPr>
        <w:numPr>
          <w:ilvl w:val="0"/>
          <w:numId w:val="10"/>
        </w:numPr>
        <w:pBdr>
          <w:top w:val="nil"/>
          <w:left w:val="nil"/>
          <w:bottom w:val="nil"/>
          <w:right w:val="nil"/>
          <w:between w:val="nil"/>
        </w:pBdr>
        <w:suppressAutoHyphens/>
        <w:spacing w:after="0" w:line="240" w:lineRule="auto"/>
        <w:ind w:left="427"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Si el fallecimiento es de manera accidental la cobertura es inmediata. </w:t>
      </w:r>
    </w:p>
    <w:p w14:paraId="3BFDCC27" w14:textId="77777777" w:rsidR="005472DA" w:rsidRPr="005472DA" w:rsidRDefault="005472DA" w:rsidP="007D718E">
      <w:pPr>
        <w:numPr>
          <w:ilvl w:val="0"/>
          <w:numId w:val="10"/>
        </w:numPr>
        <w:pBdr>
          <w:top w:val="nil"/>
          <w:left w:val="nil"/>
          <w:bottom w:val="nil"/>
          <w:right w:val="nil"/>
          <w:between w:val="nil"/>
        </w:pBdr>
        <w:suppressAutoHyphens/>
        <w:spacing w:after="0" w:line="240" w:lineRule="auto"/>
        <w:ind w:left="427"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Periodo de espera de treinta (30) días a partir de la inscripción para cubrir enfermedades preexistentes conocidas o no por el Asegurado, contados a partir de la fecha de inicio de vigencia de la póliza.</w:t>
      </w:r>
    </w:p>
    <w:p w14:paraId="128DBE46" w14:textId="77777777" w:rsidR="005472DA" w:rsidRPr="005472DA" w:rsidRDefault="005472DA" w:rsidP="007D718E">
      <w:pPr>
        <w:numPr>
          <w:ilvl w:val="0"/>
          <w:numId w:val="10"/>
        </w:numPr>
        <w:pBdr>
          <w:top w:val="nil"/>
          <w:left w:val="nil"/>
          <w:bottom w:val="nil"/>
          <w:right w:val="nil"/>
          <w:between w:val="nil"/>
        </w:pBdr>
        <w:suppressAutoHyphens/>
        <w:spacing w:after="0" w:line="240" w:lineRule="auto"/>
        <w:ind w:left="427"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La edad máxima para los servicios de Asistencia </w:t>
      </w:r>
      <w:r w:rsidR="007D718E">
        <w:rPr>
          <w:rFonts w:ascii="Arial" w:eastAsia="Arial" w:hAnsi="Arial" w:cs="Arial"/>
          <w:color w:val="000000"/>
          <w:position w:val="-1"/>
          <w:sz w:val="24"/>
          <w:szCs w:val="24"/>
          <w:lang w:eastAsia="zh-CN"/>
        </w:rPr>
        <w:t xml:space="preserve">de </w:t>
      </w:r>
      <w:r w:rsidRPr="005472DA">
        <w:rPr>
          <w:rFonts w:ascii="Arial" w:eastAsia="Arial" w:hAnsi="Arial" w:cs="Arial"/>
          <w:color w:val="000000"/>
          <w:position w:val="-1"/>
          <w:sz w:val="24"/>
          <w:szCs w:val="24"/>
          <w:lang w:eastAsia="zh-CN"/>
        </w:rPr>
        <w:t>Repatriación será la edad establecida en la negociación con el contratante del seguro, al momento de solicitar los servicios de asistencia EL PRESTADOR validará que el asegurado esté registrado en la base de datos, en caso de no encontrarse EL PRESTARDOR queda liberado de cualquier responsabilidad por la no prestación del servicio.</w:t>
      </w:r>
    </w:p>
    <w:p w14:paraId="62C94F8E" w14:textId="77777777" w:rsidR="005472DA" w:rsidRPr="005472DA" w:rsidRDefault="005472DA" w:rsidP="007D718E">
      <w:pPr>
        <w:numPr>
          <w:ilvl w:val="0"/>
          <w:numId w:val="10"/>
        </w:numPr>
        <w:pBdr>
          <w:top w:val="nil"/>
          <w:left w:val="nil"/>
          <w:bottom w:val="nil"/>
          <w:right w:val="nil"/>
          <w:between w:val="nil"/>
        </w:pBdr>
        <w:suppressAutoHyphens/>
        <w:spacing w:after="0" w:line="240" w:lineRule="auto"/>
        <w:ind w:left="427"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Los servicios de asistencia se acoplarán a los periodos de carencia de la póliza a la que se adhiere este producto.</w:t>
      </w:r>
    </w:p>
    <w:p w14:paraId="5FFDE967" w14:textId="77777777" w:rsidR="005472DA" w:rsidRPr="005472DA" w:rsidRDefault="005472DA" w:rsidP="007D718E">
      <w:pPr>
        <w:numPr>
          <w:ilvl w:val="0"/>
          <w:numId w:val="10"/>
        </w:numPr>
        <w:pBdr>
          <w:top w:val="nil"/>
          <w:left w:val="nil"/>
          <w:bottom w:val="nil"/>
          <w:right w:val="nil"/>
          <w:between w:val="nil"/>
        </w:pBdr>
        <w:suppressAutoHyphens/>
        <w:spacing w:after="0" w:line="240" w:lineRule="auto"/>
        <w:ind w:left="427"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Los servicios de asistencia </w:t>
      </w:r>
      <w:r w:rsidR="007D718E">
        <w:rPr>
          <w:rFonts w:ascii="Arial" w:eastAsia="Arial" w:hAnsi="Arial" w:cs="Arial"/>
          <w:color w:val="000000"/>
          <w:position w:val="-1"/>
          <w:sz w:val="24"/>
          <w:szCs w:val="24"/>
          <w:lang w:eastAsia="zh-CN"/>
        </w:rPr>
        <w:t>de</w:t>
      </w:r>
      <w:r w:rsidRPr="005472DA">
        <w:rPr>
          <w:rFonts w:ascii="Arial" w:eastAsia="Arial" w:hAnsi="Arial" w:cs="Arial"/>
          <w:color w:val="000000"/>
          <w:position w:val="-1"/>
          <w:sz w:val="24"/>
          <w:szCs w:val="24"/>
          <w:lang w:eastAsia="zh-CN"/>
        </w:rPr>
        <w:t xml:space="preserve"> repatriación no aplican a reembolsos, deben ser solicitados a la línea de asistencia, la cual está disponible 24/7.</w:t>
      </w:r>
    </w:p>
    <w:p w14:paraId="2AF0070F" w14:textId="77777777" w:rsidR="005472DA" w:rsidRPr="005472DA" w:rsidRDefault="005472DA" w:rsidP="007D718E">
      <w:pPr>
        <w:numPr>
          <w:ilvl w:val="0"/>
          <w:numId w:val="10"/>
        </w:numPr>
        <w:pBdr>
          <w:top w:val="nil"/>
          <w:left w:val="nil"/>
          <w:bottom w:val="nil"/>
          <w:right w:val="nil"/>
          <w:between w:val="nil"/>
        </w:pBdr>
        <w:suppressAutoHyphens/>
        <w:spacing w:after="0" w:line="240" w:lineRule="auto"/>
        <w:ind w:left="427"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Todos los servicios deberán ser gestionados por la línea de asistencia.</w:t>
      </w:r>
    </w:p>
    <w:p w14:paraId="554BA0D7" w14:textId="77777777" w:rsidR="005472DA" w:rsidRPr="005472DA" w:rsidRDefault="005472DA" w:rsidP="007D718E">
      <w:pPr>
        <w:numPr>
          <w:ilvl w:val="0"/>
          <w:numId w:val="10"/>
        </w:numPr>
        <w:pBdr>
          <w:top w:val="nil"/>
          <w:left w:val="nil"/>
          <w:bottom w:val="nil"/>
          <w:right w:val="nil"/>
          <w:between w:val="nil"/>
        </w:pBdr>
        <w:suppressAutoHyphens/>
        <w:spacing w:after="0" w:line="240" w:lineRule="auto"/>
        <w:ind w:left="427"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EL PRESTADOR no se hace responsable por los gastos o servicios que hayan sido contratados por los familiares de la persona fallecida.</w:t>
      </w:r>
    </w:p>
    <w:p w14:paraId="51664281" w14:textId="77777777" w:rsidR="005472DA" w:rsidRPr="005472DA" w:rsidRDefault="005472DA" w:rsidP="007D718E">
      <w:pPr>
        <w:numPr>
          <w:ilvl w:val="0"/>
          <w:numId w:val="10"/>
        </w:numPr>
        <w:pBdr>
          <w:top w:val="nil"/>
          <w:left w:val="nil"/>
          <w:bottom w:val="nil"/>
          <w:right w:val="nil"/>
          <w:between w:val="nil"/>
        </w:pBdr>
        <w:suppressAutoHyphens/>
        <w:spacing w:after="0" w:line="240" w:lineRule="auto"/>
        <w:ind w:left="427"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La repatriación siempre será hacia el país de origen (Honduras) y será realizado siempre y cuando las autoridades del país lo permitan.</w:t>
      </w:r>
    </w:p>
    <w:p w14:paraId="5B122601" w14:textId="77777777" w:rsidR="005472DA" w:rsidRPr="005472DA" w:rsidRDefault="005472DA" w:rsidP="007D718E">
      <w:pPr>
        <w:numPr>
          <w:ilvl w:val="0"/>
          <w:numId w:val="10"/>
        </w:numPr>
        <w:pBdr>
          <w:top w:val="nil"/>
          <w:left w:val="nil"/>
          <w:bottom w:val="nil"/>
          <w:right w:val="nil"/>
          <w:between w:val="nil"/>
        </w:pBdr>
        <w:suppressAutoHyphens/>
        <w:spacing w:after="0" w:line="240" w:lineRule="auto"/>
        <w:ind w:left="427"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Planes de repatriación para residentes en el extranjero aplica en cualquier periodo del año.</w:t>
      </w:r>
    </w:p>
    <w:p w14:paraId="6248D7B7" w14:textId="77777777" w:rsidR="005472DA" w:rsidRPr="005472DA" w:rsidRDefault="005472DA" w:rsidP="007D718E">
      <w:pPr>
        <w:numPr>
          <w:ilvl w:val="0"/>
          <w:numId w:val="10"/>
        </w:numPr>
        <w:pBdr>
          <w:top w:val="nil"/>
          <w:left w:val="nil"/>
          <w:bottom w:val="nil"/>
          <w:right w:val="nil"/>
          <w:between w:val="nil"/>
        </w:pBdr>
        <w:suppressAutoHyphens/>
        <w:spacing w:after="0" w:line="240" w:lineRule="auto"/>
        <w:ind w:left="427" w:hangingChars="178" w:hanging="427"/>
        <w:jc w:val="both"/>
        <w:textDirection w:val="btLr"/>
        <w:textAlignment w:val="top"/>
        <w:outlineLvl w:val="0"/>
        <w:rPr>
          <w:rFonts w:ascii="Arial" w:eastAsia="Arial" w:hAnsi="Arial" w:cs="Arial"/>
          <w:color w:val="000000"/>
          <w:position w:val="-1"/>
          <w:sz w:val="24"/>
          <w:szCs w:val="24"/>
          <w:lang w:eastAsia="zh-CN"/>
        </w:rPr>
      </w:pPr>
      <w:bookmarkStart w:id="6" w:name="_heading=h.4i7ojhp" w:colFirst="0" w:colLast="0"/>
      <w:bookmarkEnd w:id="6"/>
      <w:r w:rsidRPr="005472DA">
        <w:rPr>
          <w:rFonts w:ascii="Arial" w:eastAsia="Arial" w:hAnsi="Arial" w:cs="Arial"/>
          <w:color w:val="000000"/>
          <w:position w:val="-1"/>
          <w:sz w:val="24"/>
          <w:szCs w:val="24"/>
          <w:lang w:eastAsia="zh-CN"/>
        </w:rPr>
        <w:t xml:space="preserve">El servicio de repatriación para residentes en Honduras, que viajan al extranjero aplica solo en viajes de hasta 60 días consecutivos fuera de Honduras, para lo cual el asegurado deberá presentar los boletos aéreos o cualquier otro comprobante que se le solicite. </w:t>
      </w:r>
    </w:p>
    <w:p w14:paraId="1F888224" w14:textId="77777777" w:rsidR="00441CB7" w:rsidRDefault="00441CB7" w:rsidP="005472DA">
      <w:pPr>
        <w:suppressAutoHyphens/>
        <w:spacing w:after="0" w:line="240" w:lineRule="auto"/>
        <w:ind w:leftChars="-1" w:hangingChars="1" w:hanging="2"/>
        <w:jc w:val="both"/>
        <w:textDirection w:val="btLr"/>
        <w:textAlignment w:val="top"/>
        <w:outlineLvl w:val="0"/>
        <w:rPr>
          <w:rFonts w:ascii="Arial" w:eastAsia="Arial" w:hAnsi="Arial" w:cs="Arial"/>
          <w:b/>
          <w:position w:val="-1"/>
          <w:sz w:val="24"/>
          <w:szCs w:val="24"/>
          <w:lang w:eastAsia="zh-CN"/>
        </w:rPr>
      </w:pPr>
    </w:p>
    <w:p w14:paraId="52F55FD1" w14:textId="77777777" w:rsidR="005472DA" w:rsidRPr="005472DA" w:rsidRDefault="005472DA" w:rsidP="005472DA">
      <w:pPr>
        <w:suppressAutoHyphens/>
        <w:spacing w:after="0" w:line="240" w:lineRule="auto"/>
        <w:ind w:leftChars="-1" w:hangingChars="1" w:hanging="2"/>
        <w:jc w:val="both"/>
        <w:textDirection w:val="btLr"/>
        <w:textAlignment w:val="top"/>
        <w:outlineLvl w:val="0"/>
        <w:rPr>
          <w:rFonts w:ascii="Arial" w:eastAsia="Arial" w:hAnsi="Arial" w:cs="Arial"/>
          <w:position w:val="-1"/>
          <w:sz w:val="24"/>
          <w:szCs w:val="24"/>
          <w:lang w:eastAsia="zh-CN"/>
        </w:rPr>
      </w:pPr>
      <w:r w:rsidRPr="005472DA">
        <w:rPr>
          <w:rFonts w:ascii="Arial" w:eastAsia="Arial" w:hAnsi="Arial" w:cs="Arial"/>
          <w:b/>
          <w:position w:val="-1"/>
          <w:sz w:val="24"/>
          <w:szCs w:val="24"/>
          <w:lang w:eastAsia="zh-CN"/>
        </w:rPr>
        <w:t xml:space="preserve">TERCERA.- ÁREA DE COBERTURA: </w:t>
      </w:r>
      <w:r w:rsidRPr="005472DA">
        <w:rPr>
          <w:rFonts w:ascii="Arial" w:eastAsia="Arial" w:hAnsi="Arial" w:cs="Arial"/>
          <w:position w:val="-1"/>
          <w:sz w:val="24"/>
          <w:szCs w:val="24"/>
          <w:lang w:eastAsia="zh-CN"/>
        </w:rPr>
        <w:t>Para los servicios de asistencia de repatriación de restos mortales tendrá cobertura internacional.</w:t>
      </w:r>
    </w:p>
    <w:p w14:paraId="2A69AC5E" w14:textId="77777777" w:rsidR="005472DA" w:rsidRPr="005472DA" w:rsidRDefault="005472DA" w:rsidP="005472DA">
      <w:pPr>
        <w:suppressAutoHyphens/>
        <w:spacing w:after="0" w:line="240" w:lineRule="auto"/>
        <w:ind w:leftChars="-1" w:hangingChars="1" w:hanging="2"/>
        <w:jc w:val="both"/>
        <w:textDirection w:val="btLr"/>
        <w:textAlignment w:val="top"/>
        <w:outlineLvl w:val="0"/>
        <w:rPr>
          <w:rFonts w:ascii="Arial" w:eastAsia="Arial" w:hAnsi="Arial" w:cs="Arial"/>
          <w:position w:val="-1"/>
          <w:sz w:val="24"/>
          <w:szCs w:val="24"/>
          <w:lang w:eastAsia="zh-CN"/>
        </w:rPr>
      </w:pPr>
    </w:p>
    <w:p w14:paraId="33066B04" w14:textId="77777777" w:rsidR="005472DA" w:rsidRPr="005472DA" w:rsidRDefault="005472DA" w:rsidP="005472DA">
      <w:pPr>
        <w:suppressAutoHyphens/>
        <w:spacing w:line="240" w:lineRule="auto"/>
        <w:ind w:leftChars="-1" w:hangingChars="1" w:hanging="2"/>
        <w:jc w:val="both"/>
        <w:textDirection w:val="btLr"/>
        <w:textAlignment w:val="top"/>
        <w:outlineLvl w:val="0"/>
        <w:rPr>
          <w:rFonts w:ascii="Arial" w:eastAsia="Arial" w:hAnsi="Arial" w:cs="Arial"/>
          <w:position w:val="-1"/>
          <w:sz w:val="24"/>
          <w:szCs w:val="24"/>
          <w:lang w:eastAsia="zh-CN"/>
        </w:rPr>
      </w:pPr>
      <w:r w:rsidRPr="005472DA">
        <w:rPr>
          <w:rFonts w:ascii="Arial" w:eastAsia="Arial" w:hAnsi="Arial" w:cs="Arial"/>
          <w:b/>
          <w:position w:val="-1"/>
          <w:sz w:val="24"/>
          <w:szCs w:val="24"/>
          <w:lang w:eastAsia="zh-CN"/>
        </w:rPr>
        <w:t>CUARTA.- EXCLUSIONES GENERALES</w:t>
      </w:r>
      <w:r w:rsidRPr="005472DA">
        <w:rPr>
          <w:rFonts w:ascii="Arial" w:eastAsia="Arial" w:hAnsi="Arial" w:cs="Arial"/>
          <w:position w:val="-1"/>
          <w:sz w:val="24"/>
          <w:szCs w:val="24"/>
          <w:lang w:eastAsia="zh-CN"/>
        </w:rPr>
        <w:t xml:space="preserve"> Con carácter general quedan excluidos los siguientes riesgos y sus consecuencias, para todas las coberturas del contrato:</w:t>
      </w:r>
    </w:p>
    <w:p w14:paraId="18443C44"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Se consideran también las exclusiones incluidas en la póliza de seguro correspondiente.</w:t>
      </w:r>
    </w:p>
    <w:p w14:paraId="0CC8BEF1"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No se prestarán servicios a asegurados que no estén reportados en la base de datos al día de la notificación de la ocurrencia. </w:t>
      </w:r>
    </w:p>
    <w:p w14:paraId="0C51ECE9"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bookmarkStart w:id="7" w:name="_heading=h.2xcytpi" w:colFirst="0" w:colLast="0"/>
      <w:bookmarkEnd w:id="7"/>
      <w:r w:rsidRPr="005472DA">
        <w:rPr>
          <w:rFonts w:ascii="Arial" w:eastAsia="Arial" w:hAnsi="Arial" w:cs="Arial"/>
          <w:color w:val="000000"/>
          <w:position w:val="-1"/>
          <w:sz w:val="24"/>
          <w:szCs w:val="24"/>
          <w:lang w:eastAsia="zh-CN"/>
        </w:rPr>
        <w:t>Los servicios solicitados 24 horas después de su ocurrencia, excepto cuando se trate de secuestros o desaparecidos, donde las 24 horas transcurrirán desde el momento en el cual las autoridades notifiquen a los familiares.</w:t>
      </w:r>
    </w:p>
    <w:p w14:paraId="3DFA5374"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b/>
          <w:color w:val="000000"/>
          <w:position w:val="-1"/>
          <w:sz w:val="24"/>
          <w:szCs w:val="24"/>
          <w:lang w:eastAsia="zh-CN"/>
        </w:rPr>
      </w:pPr>
      <w:r w:rsidRPr="005472DA">
        <w:rPr>
          <w:rFonts w:ascii="Arial" w:eastAsia="Arial" w:hAnsi="Arial" w:cs="Arial"/>
          <w:color w:val="000000"/>
          <w:position w:val="-1"/>
          <w:sz w:val="24"/>
          <w:szCs w:val="24"/>
          <w:lang w:eastAsia="zh-CN"/>
        </w:rPr>
        <w:t>Los servicios de asistencia descritos en el presente documento se prestarán siempre que exista la infraestructura privada necesaria en las localidades donde se solicite el servicio de asistencia correspondiente.</w:t>
      </w:r>
    </w:p>
    <w:p w14:paraId="47605472"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La muerte o lesiones originadas directa o indirectamente de actos realizados por el asegurado con dolo a mala fe, por su participación en actos delictivos, o por sus acciones dolosas, gravemente negligentes o de imprudencia temeraria, aun cuando los hechos estén en etapa preliminar de investigación. </w:t>
      </w:r>
    </w:p>
    <w:p w14:paraId="559461F2"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Los fenómenos de la naturaleza de carácter extraordinario tales como inundaciones, terremotos, desprendimientos, corrimientos de tierra, erupciones volcánicas, tempestades </w:t>
      </w:r>
      <w:r w:rsidRPr="005472DA">
        <w:rPr>
          <w:rFonts w:ascii="Arial" w:eastAsia="Arial" w:hAnsi="Arial" w:cs="Arial"/>
          <w:color w:val="000000"/>
          <w:position w:val="-1"/>
          <w:sz w:val="24"/>
          <w:szCs w:val="24"/>
          <w:lang w:eastAsia="zh-CN"/>
        </w:rPr>
        <w:lastRenderedPageBreak/>
        <w:t xml:space="preserve">ciclónicas atípicas, caídas de cuerpos siderales y aerolitos, y en general cualquier fenómeno atmosférico, meteorológico, sísmico o geológico de carácter extraordinario. </w:t>
      </w:r>
    </w:p>
    <w:p w14:paraId="387E5429"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Hechos derivados de actos bélicos, terrorismo, motín o tumulto popular. </w:t>
      </w:r>
    </w:p>
    <w:p w14:paraId="616F7B2A"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Hechos o actuaciones de las Fuerzas Armadas o de las Fuerzas y Cuerpos de Seguridad en tiempos de paz. </w:t>
      </w:r>
    </w:p>
    <w:p w14:paraId="0CD4E509"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Los gastos médicos u hospitalarios.  </w:t>
      </w:r>
    </w:p>
    <w:p w14:paraId="5E633786"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Los costos que deriven de actos realizados por la autoridad o Ministerio Público que intervengan en el caso.</w:t>
      </w:r>
    </w:p>
    <w:p w14:paraId="1F5604CC"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Muerte provocada Interrupción voluntaria del embarazo.</w:t>
      </w:r>
    </w:p>
    <w:p w14:paraId="4202B5EA"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Cuando la persona no se le identifique como titular de la cobertura.</w:t>
      </w:r>
    </w:p>
    <w:p w14:paraId="7D09A77F"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Las guerras, con o sin declaración previa, y cualesquiera conflictos o intervenciones internacionales con uso de la fuerza o coacción. </w:t>
      </w:r>
    </w:p>
    <w:p w14:paraId="766BBD00"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Los derivados de la energía nuclear radiactiva. </w:t>
      </w:r>
    </w:p>
    <w:p w14:paraId="1E3EB199" w14:textId="77777777" w:rsidR="005472DA" w:rsidRPr="00EC018C"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EC018C">
        <w:rPr>
          <w:rFonts w:ascii="Arial" w:eastAsia="Arial" w:hAnsi="Arial" w:cs="Arial"/>
          <w:color w:val="000000"/>
          <w:position w:val="-1"/>
          <w:sz w:val="24"/>
          <w:szCs w:val="24"/>
          <w:highlight w:val="yellow"/>
          <w:lang w:eastAsia="zh-CN"/>
        </w:rPr>
        <w:t>Las consecuencias de las acciones del asegurado en estado de enajenación mental o bajo tratamiento psiquiátrico</w:t>
      </w:r>
      <w:r w:rsidRPr="005472DA">
        <w:rPr>
          <w:rFonts w:ascii="Arial" w:eastAsia="Arial" w:hAnsi="Arial" w:cs="Arial"/>
          <w:color w:val="000000"/>
          <w:position w:val="-1"/>
          <w:sz w:val="24"/>
          <w:szCs w:val="24"/>
          <w:lang w:eastAsia="zh-CN"/>
        </w:rPr>
        <w:t xml:space="preserve">. </w:t>
      </w:r>
    </w:p>
    <w:p w14:paraId="55A631A9" w14:textId="5EA2C665" w:rsidR="00EC018C" w:rsidRPr="00EC018C" w:rsidRDefault="00EC018C" w:rsidP="00EC018C">
      <w:pPr>
        <w:pBdr>
          <w:top w:val="nil"/>
          <w:left w:val="nil"/>
          <w:bottom w:val="nil"/>
          <w:right w:val="nil"/>
          <w:between w:val="nil"/>
        </w:pBdr>
        <w:suppressAutoHyphens/>
        <w:spacing w:after="0" w:line="240" w:lineRule="auto"/>
        <w:ind w:left="425"/>
        <w:jc w:val="both"/>
        <w:textDirection w:val="btLr"/>
        <w:textAlignment w:val="top"/>
        <w:outlineLvl w:val="0"/>
        <w:rPr>
          <w:rFonts w:ascii="Arial" w:eastAsia="Times New Roman" w:hAnsi="Arial" w:cs="Arial"/>
          <w:color w:val="4472C4" w:themeColor="accent1"/>
          <w:position w:val="-1"/>
          <w:sz w:val="24"/>
          <w:szCs w:val="24"/>
          <w:lang w:eastAsia="zh-CN"/>
        </w:rPr>
      </w:pPr>
      <w:r w:rsidRPr="00EC018C">
        <w:rPr>
          <w:rFonts w:ascii="Arial" w:eastAsia="Arial" w:hAnsi="Arial" w:cs="Arial"/>
          <w:color w:val="4472C4" w:themeColor="accent1"/>
          <w:position w:val="-1"/>
          <w:sz w:val="24"/>
          <w:szCs w:val="24"/>
          <w:lang w:eastAsia="zh-CN"/>
        </w:rPr>
        <w:t>CNBS: eso no aplica , ya  que  se contradice con la cláusula de suicidio de las condiciones generales</w:t>
      </w:r>
      <w:r w:rsidR="00B2363E">
        <w:rPr>
          <w:rFonts w:ascii="Arial" w:eastAsia="Arial" w:hAnsi="Arial" w:cs="Arial"/>
          <w:color w:val="4472C4" w:themeColor="accent1"/>
          <w:position w:val="-1"/>
          <w:sz w:val="24"/>
          <w:szCs w:val="24"/>
          <w:lang w:eastAsia="zh-CN"/>
        </w:rPr>
        <w:t>, darle  la  redacción según la  cláusula de sucicidio.</w:t>
      </w:r>
    </w:p>
    <w:p w14:paraId="662FF327"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Fallecimiento que involucren el uso de drogas a no ser que estas sean recetadas por un médico.</w:t>
      </w:r>
    </w:p>
    <w:p w14:paraId="588FFE53"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Los que se produzcan con ocasión de la participación del asegurado en apuestas, desafíos o riñas, salvo en caso de legítima defensa o necesidad.</w:t>
      </w:r>
    </w:p>
    <w:p w14:paraId="271CAA38"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Fallecimiento que resulte de la participación en actos de guerra o insurrecciones, manifestaciones o protestas. </w:t>
      </w:r>
    </w:p>
    <w:p w14:paraId="11BAE7AF"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Si se comete un acto ilegal, participar en robos, asaltos, actos de vandalismos y similares. El estatus migratorio no limita la cobertura. </w:t>
      </w:r>
    </w:p>
    <w:p w14:paraId="4A56E709"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Situaciones provocadas de mala fe por el asegurado o familiar. Muertes fraudulentas y similares. </w:t>
      </w:r>
    </w:p>
    <w:p w14:paraId="02EA2289"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Raleway"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Los derivados de la renuncia, por parte del familiar del asegurado/titular, del traslado propuesto por </w:t>
      </w:r>
      <w:r w:rsidRPr="005472DA">
        <w:rPr>
          <w:rFonts w:ascii="Arial" w:eastAsia="Arial" w:hAnsi="Arial" w:cs="Arial"/>
          <w:b/>
          <w:color w:val="000000"/>
          <w:position w:val="-1"/>
          <w:sz w:val="24"/>
          <w:szCs w:val="24"/>
          <w:lang w:eastAsia="zh-CN"/>
        </w:rPr>
        <w:t>EL PRESTADOR</w:t>
      </w:r>
      <w:r w:rsidRPr="005472DA">
        <w:rPr>
          <w:rFonts w:ascii="Arial" w:eastAsia="Arial" w:hAnsi="Arial" w:cs="Arial"/>
          <w:color w:val="000000"/>
          <w:position w:val="-1"/>
          <w:sz w:val="24"/>
          <w:szCs w:val="24"/>
          <w:lang w:eastAsia="zh-CN"/>
        </w:rPr>
        <w:t xml:space="preserve">. </w:t>
      </w:r>
    </w:p>
    <w:p w14:paraId="6B3B8236"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Los hechos acaecidos en aquellos países que figuren como no recomendados en la información suministrada por el Ministerio de Asuntos Exteriores de Honduras, o que se hallen sujetos a embargo de Bl Consejo de Seguridad de la ONU o de otros organismos internacionales a los que Honduras esté adherida, y los hechos acaecidos en cualesquiera conflictos o intervenciones internacionales con uso de la fuerza o coacción.</w:t>
      </w:r>
    </w:p>
    <w:p w14:paraId="64FF4468"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Los accidentes laborales producidos como consecuencia de un riesgo inherente al trabajo realizado por el asegurado, tales como: conducción de vehículos, carga y descarga en alturas o espacios confinados, montaje de maquinaria, trabajo en plataformas flotantes o submarinas, minas o canteras, uso de sustancias peligrosas, trabajos de laboratorio de cualquier tipo y cualquier otra actividad que represente un riesgo para la integridad física y/o salud del trabajador. </w:t>
      </w:r>
    </w:p>
    <w:p w14:paraId="2FF04530"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Times New Roman"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Salvo que expresamente se incluyan en las Condiciones Particulares o Especiales contratadas con el Tomador del Seguro y se abone sobre la prima correspondiente, quedan excluidas las consecuencias de los hechos y actividades siguientes: </w:t>
      </w:r>
    </w:p>
    <w:p w14:paraId="2F9B227F" w14:textId="77777777" w:rsidR="005472DA" w:rsidRPr="005472DA" w:rsidRDefault="005472DA" w:rsidP="005472DA">
      <w:pPr>
        <w:numPr>
          <w:ilvl w:val="0"/>
          <w:numId w:val="11"/>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La práctica del esquí y/o deportes afines.</w:t>
      </w:r>
    </w:p>
    <w:p w14:paraId="6D8736BA" w14:textId="77777777" w:rsidR="005472DA" w:rsidRPr="005472DA" w:rsidRDefault="005472DA" w:rsidP="005472DA">
      <w:pPr>
        <w:numPr>
          <w:ilvl w:val="0"/>
          <w:numId w:val="11"/>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Los derivados de la práctica de deportes extremos y de alto riesgo y como se establece en el apartado de \'Definiciones\' de esta póliza.</w:t>
      </w:r>
    </w:p>
    <w:p w14:paraId="774B808B" w14:textId="77777777" w:rsidR="005472DA" w:rsidRPr="005472DA" w:rsidRDefault="005472DA" w:rsidP="005472DA">
      <w:pPr>
        <w:numPr>
          <w:ilvl w:val="0"/>
          <w:numId w:val="11"/>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Los que se produzcan con ocasión de la participación del asegurado en competiciones y pruebas preparatorias o entrenamientos.</w:t>
      </w:r>
    </w:p>
    <w:p w14:paraId="268F41D1" w14:textId="77777777" w:rsidR="005472DA" w:rsidRPr="005472DA" w:rsidRDefault="005472DA" w:rsidP="005472DA">
      <w:pPr>
        <w:numPr>
          <w:ilvl w:val="0"/>
          <w:numId w:val="11"/>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lastRenderedPageBreak/>
        <w:t xml:space="preserve">La utilización, como pasajero o tripulante, de medios de navegación aérea no autorizados para el transporte público de viajeros, así como de helicópteros. </w:t>
      </w:r>
    </w:p>
    <w:p w14:paraId="60DCC95D" w14:textId="77777777" w:rsidR="005472DA" w:rsidRPr="005472DA" w:rsidRDefault="005472DA" w:rsidP="005472DA">
      <w:pPr>
        <w:numPr>
          <w:ilvl w:val="0"/>
          <w:numId w:val="11"/>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Deporte profesional / federado, es decir, competiciones deportivas y actividades deportivas a nivel profesional o competitivo están excluidas.</w:t>
      </w:r>
    </w:p>
    <w:p w14:paraId="1125D7D8"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No se cubren cúmulos o accidentes de trabajo el cual involucren de un mismo hecho a más de una persona.</w:t>
      </w:r>
    </w:p>
    <w:p w14:paraId="73D631E3" w14:textId="77777777" w:rsidR="005472DA" w:rsidRPr="005472DA" w:rsidRDefault="005472DA" w:rsidP="005472DA">
      <w:pPr>
        <w:numPr>
          <w:ilvl w:val="0"/>
          <w:numId w:val="9"/>
        </w:numPr>
        <w:pBdr>
          <w:top w:val="nil"/>
          <w:left w:val="nil"/>
          <w:bottom w:val="nil"/>
          <w:right w:val="nil"/>
          <w:between w:val="nil"/>
        </w:pBdr>
        <w:suppressAutoHyphens/>
        <w:spacing w:line="240" w:lineRule="auto"/>
        <w:ind w:leftChars="-1" w:left="425"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Fallecimiento por cualquier tipo de enfermedades endémicas, epidémicas o a causa de una pandemia.</w:t>
      </w:r>
    </w:p>
    <w:p w14:paraId="7B44C90C" w14:textId="77777777" w:rsidR="005472DA" w:rsidRPr="005472DA" w:rsidRDefault="005472DA" w:rsidP="005472DA">
      <w:pPr>
        <w:pBdr>
          <w:top w:val="nil"/>
          <w:left w:val="nil"/>
          <w:bottom w:val="nil"/>
          <w:right w:val="nil"/>
          <w:between w:val="nil"/>
        </w:pBdr>
        <w:suppressAutoHyphens/>
        <w:spacing w:line="240" w:lineRule="auto"/>
        <w:ind w:leftChars="-1" w:hangingChars="1" w:hanging="2"/>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b/>
          <w:color w:val="000000"/>
          <w:position w:val="-1"/>
          <w:sz w:val="24"/>
          <w:szCs w:val="24"/>
          <w:lang w:eastAsia="zh-CN"/>
        </w:rPr>
        <w:t>Además de las anteriores exclusiones, no son objeto de la cobertura de este seguro las prestaciones y situaciones siguientes</w:t>
      </w:r>
      <w:r w:rsidRPr="005472DA">
        <w:rPr>
          <w:rFonts w:ascii="Arial" w:eastAsia="Arial" w:hAnsi="Arial" w:cs="Arial"/>
          <w:color w:val="000000"/>
          <w:position w:val="-1"/>
          <w:sz w:val="24"/>
          <w:szCs w:val="24"/>
          <w:lang w:eastAsia="zh-CN"/>
        </w:rPr>
        <w:t xml:space="preserve">: </w:t>
      </w:r>
    </w:p>
    <w:p w14:paraId="18E1CDAB"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Arial" w:hAnsi="Arial" w:cs="Arial"/>
          <w:color w:val="000000"/>
          <w:position w:val="-1"/>
          <w:sz w:val="24"/>
          <w:szCs w:val="24"/>
          <w:lang w:eastAsia="zh-CN"/>
        </w:rPr>
      </w:pPr>
      <w:bookmarkStart w:id="8" w:name="_heading=h.1ci93xb" w:colFirst="0" w:colLast="0"/>
      <w:bookmarkEnd w:id="8"/>
      <w:r w:rsidRPr="005472DA">
        <w:rPr>
          <w:rFonts w:ascii="Arial" w:eastAsia="Arial" w:hAnsi="Arial" w:cs="Arial"/>
          <w:color w:val="000000"/>
          <w:position w:val="-1"/>
          <w:sz w:val="24"/>
          <w:szCs w:val="24"/>
          <w:lang w:eastAsia="zh-CN"/>
        </w:rPr>
        <w:t>Los servicios que los familiares del asegurado hayan concertado por su cuenta, sin la previa comunicación o sin el consentimiento de EL PRESTADOR.</w:t>
      </w:r>
    </w:p>
    <w:p w14:paraId="299BD9C9" w14:textId="77777777" w:rsidR="005472DA" w:rsidRPr="005472DA" w:rsidRDefault="005472DA" w:rsidP="005472DA">
      <w:pPr>
        <w:numPr>
          <w:ilvl w:val="0"/>
          <w:numId w:val="9"/>
        </w:numPr>
        <w:pBdr>
          <w:top w:val="nil"/>
          <w:left w:val="nil"/>
          <w:bottom w:val="nil"/>
          <w:right w:val="nil"/>
          <w:between w:val="nil"/>
        </w:pBdr>
        <w:suppressAutoHyphens/>
        <w:spacing w:after="0" w:line="240" w:lineRule="auto"/>
        <w:ind w:leftChars="-1" w:left="425"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EL PRESTADOR queda relevado de responsabilidad cuando por causa de fuerza mayor no pueda efectuar cualquiera de las prestaciones específicamente previstas en este contrato. </w:t>
      </w:r>
    </w:p>
    <w:p w14:paraId="5AFEC47E" w14:textId="77777777" w:rsidR="005472DA" w:rsidRPr="005472DA" w:rsidRDefault="005472DA" w:rsidP="005472DA">
      <w:pPr>
        <w:numPr>
          <w:ilvl w:val="0"/>
          <w:numId w:val="9"/>
        </w:numPr>
        <w:pBdr>
          <w:top w:val="nil"/>
          <w:left w:val="nil"/>
          <w:bottom w:val="nil"/>
          <w:right w:val="nil"/>
          <w:between w:val="nil"/>
        </w:pBdr>
        <w:suppressAutoHyphens/>
        <w:spacing w:line="240" w:lineRule="auto"/>
        <w:ind w:leftChars="-1" w:left="425" w:hangingChars="178" w:hanging="427"/>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En caso de que el asegurado cuente ya con alguno de los servicios antes mencionados, EL PRESTADOR coordinará únicamente mediante la red de proveedores los servicios que requiera en base a las condiciones y coberturas antes mencionadas.</w:t>
      </w:r>
    </w:p>
    <w:p w14:paraId="7AC4F2C2" w14:textId="77777777" w:rsidR="005472DA" w:rsidRPr="005472DA" w:rsidRDefault="005472DA" w:rsidP="005472DA">
      <w:pPr>
        <w:suppressAutoHyphens/>
        <w:spacing w:after="318" w:line="240" w:lineRule="auto"/>
        <w:ind w:leftChars="-1" w:hangingChars="1" w:hanging="2"/>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b/>
          <w:color w:val="000000"/>
          <w:position w:val="-1"/>
          <w:sz w:val="24"/>
          <w:szCs w:val="24"/>
          <w:lang w:eastAsia="zh-CN"/>
        </w:rPr>
        <w:t xml:space="preserve">QUINTA.- </w:t>
      </w:r>
      <w:r w:rsidRPr="005472DA">
        <w:rPr>
          <w:rFonts w:ascii="Arial" w:eastAsia="Arial" w:hAnsi="Arial" w:cs="Arial"/>
          <w:color w:val="000000"/>
          <w:position w:val="-1"/>
          <w:sz w:val="24"/>
          <w:szCs w:val="24"/>
          <w:lang w:eastAsia="zh-CN"/>
        </w:rPr>
        <w:t xml:space="preserve">Cuando se produzca alguno de los hechos objeto de los servicios garantizados por este contrato, el </w:t>
      </w:r>
      <w:r w:rsidRPr="005472DA">
        <w:rPr>
          <w:rFonts w:ascii="Arial" w:eastAsia="Arial" w:hAnsi="Arial" w:cs="Arial"/>
          <w:position w:val="-1"/>
          <w:sz w:val="24"/>
          <w:szCs w:val="24"/>
          <w:lang w:eastAsia="zh-CN"/>
        </w:rPr>
        <w:t>titular</w:t>
      </w:r>
      <w:r w:rsidRPr="005472DA">
        <w:rPr>
          <w:rFonts w:ascii="Arial" w:eastAsia="Arial" w:hAnsi="Arial" w:cs="Arial"/>
          <w:color w:val="000000"/>
          <w:position w:val="-1"/>
          <w:sz w:val="24"/>
          <w:szCs w:val="24"/>
          <w:lang w:eastAsia="zh-CN"/>
        </w:rPr>
        <w:t xml:space="preserve"> solicitará́ a </w:t>
      </w:r>
      <w:r w:rsidRPr="005472DA">
        <w:rPr>
          <w:rFonts w:ascii="Arial" w:eastAsia="Arial" w:hAnsi="Arial" w:cs="Arial"/>
          <w:b/>
          <w:color w:val="000000"/>
          <w:position w:val="-1"/>
          <w:sz w:val="24"/>
          <w:szCs w:val="24"/>
          <w:lang w:eastAsia="zh-CN"/>
        </w:rPr>
        <w:t>El PRESTADOR</w:t>
      </w:r>
      <w:r w:rsidRPr="005472DA">
        <w:rPr>
          <w:rFonts w:ascii="Arial" w:eastAsia="Arial" w:hAnsi="Arial" w:cs="Arial"/>
          <w:color w:val="000000"/>
          <w:position w:val="-1"/>
          <w:sz w:val="24"/>
          <w:szCs w:val="24"/>
          <w:lang w:eastAsia="zh-CN"/>
        </w:rPr>
        <w:t xml:space="preserve"> al teléfono: +</w:t>
      </w:r>
      <w:r w:rsidRPr="005472DA">
        <w:rPr>
          <w:rFonts w:ascii="Arial" w:eastAsia="Arial" w:hAnsi="Arial" w:cs="Arial"/>
          <w:b/>
          <w:color w:val="000000"/>
          <w:position w:val="-1"/>
          <w:sz w:val="24"/>
          <w:szCs w:val="24"/>
          <w:lang w:eastAsia="zh-CN"/>
        </w:rPr>
        <w:t xml:space="preserve">504 2216-0850 o por WhatsApp +504 3203-6216 </w:t>
      </w:r>
      <w:r w:rsidRPr="005472DA">
        <w:rPr>
          <w:rFonts w:ascii="Arial" w:eastAsia="Arial" w:hAnsi="Arial" w:cs="Arial"/>
          <w:color w:val="000000"/>
          <w:position w:val="-1"/>
          <w:sz w:val="24"/>
          <w:szCs w:val="24"/>
          <w:lang w:eastAsia="zh-CN"/>
        </w:rPr>
        <w:t xml:space="preserve">habilitado a </w:t>
      </w:r>
      <w:r w:rsidRPr="005472DA">
        <w:rPr>
          <w:rFonts w:ascii="Arial" w:eastAsia="Arial" w:hAnsi="Arial" w:cs="Arial"/>
          <w:b/>
          <w:color w:val="000000"/>
          <w:position w:val="-1"/>
          <w:sz w:val="24"/>
          <w:szCs w:val="24"/>
          <w:lang w:eastAsia="zh-CN"/>
        </w:rPr>
        <w:t>EL CONTRATANTE</w:t>
      </w:r>
      <w:r w:rsidRPr="005472DA">
        <w:rPr>
          <w:rFonts w:ascii="Arial" w:eastAsia="Arial" w:hAnsi="Arial" w:cs="Arial"/>
          <w:color w:val="000000"/>
          <w:position w:val="-1"/>
          <w:sz w:val="24"/>
          <w:szCs w:val="24"/>
          <w:lang w:eastAsia="zh-CN"/>
        </w:rPr>
        <w:t xml:space="preserve"> para solicitar el servicio correspondiente, e indicará sus datos identificativos a fin de brindarle el servicio.</w:t>
      </w:r>
    </w:p>
    <w:p w14:paraId="70A1E646" w14:textId="77777777" w:rsidR="005472DA" w:rsidRPr="005472DA" w:rsidRDefault="005472DA" w:rsidP="005472DA">
      <w:pPr>
        <w:suppressAutoHyphens/>
        <w:spacing w:after="318" w:line="240" w:lineRule="auto"/>
        <w:ind w:leftChars="-1" w:hangingChars="1" w:hanging="2"/>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b/>
          <w:color w:val="000000"/>
          <w:position w:val="-1"/>
          <w:sz w:val="24"/>
          <w:szCs w:val="24"/>
          <w:lang w:eastAsia="zh-CN"/>
        </w:rPr>
        <w:t>SEXTA.- EL PRESTADOR</w:t>
      </w:r>
      <w:r w:rsidRPr="005472DA">
        <w:rPr>
          <w:rFonts w:ascii="Arial" w:eastAsia="Arial" w:hAnsi="Arial" w:cs="Arial"/>
          <w:color w:val="000000"/>
          <w:position w:val="-1"/>
          <w:sz w:val="24"/>
          <w:szCs w:val="24"/>
          <w:lang w:eastAsia="zh-CN"/>
        </w:rPr>
        <w:t xml:space="preserve"> gestionará los servicios a que se refiere este contrato siempre que ello no acarree lucro para los </w:t>
      </w:r>
      <w:r w:rsidRPr="005472DA">
        <w:rPr>
          <w:rFonts w:ascii="Arial" w:eastAsia="Arial" w:hAnsi="Arial" w:cs="Arial"/>
          <w:position w:val="-1"/>
          <w:sz w:val="24"/>
          <w:szCs w:val="24"/>
          <w:lang w:eastAsia="zh-CN"/>
        </w:rPr>
        <w:t>asegurados</w:t>
      </w:r>
      <w:r w:rsidRPr="005472DA">
        <w:rPr>
          <w:rFonts w:ascii="Arial" w:eastAsia="Arial" w:hAnsi="Arial" w:cs="Arial"/>
          <w:color w:val="000000"/>
          <w:position w:val="-1"/>
          <w:sz w:val="24"/>
          <w:szCs w:val="24"/>
          <w:lang w:eastAsia="zh-CN"/>
        </w:rPr>
        <w:t xml:space="preserve"> y que estos consientan en proporcionar todos los datos necesarios para la adecuada prestación del servicio, incluyendo el acceso a sus expedientes médicos. </w:t>
      </w:r>
    </w:p>
    <w:p w14:paraId="0E0BF78E" w14:textId="77777777" w:rsidR="005472DA" w:rsidRPr="005472DA" w:rsidRDefault="005472DA" w:rsidP="005472DA">
      <w:pPr>
        <w:suppressAutoHyphens/>
        <w:spacing w:after="0" w:line="240" w:lineRule="auto"/>
        <w:ind w:leftChars="-1" w:hangingChars="1" w:hanging="2"/>
        <w:jc w:val="both"/>
        <w:textDirection w:val="btLr"/>
        <w:textAlignment w:val="top"/>
        <w:outlineLvl w:val="0"/>
        <w:rPr>
          <w:rFonts w:ascii="Arial" w:eastAsia="Arial" w:hAnsi="Arial" w:cs="Arial"/>
          <w:color w:val="000000"/>
          <w:position w:val="-1"/>
          <w:sz w:val="24"/>
          <w:szCs w:val="24"/>
          <w:lang w:eastAsia="zh-CN"/>
        </w:rPr>
      </w:pPr>
      <w:r w:rsidRPr="005472DA">
        <w:rPr>
          <w:rFonts w:ascii="Arial" w:eastAsia="Arial" w:hAnsi="Arial" w:cs="Arial"/>
          <w:b/>
          <w:color w:val="000000"/>
          <w:position w:val="-1"/>
          <w:sz w:val="24"/>
          <w:szCs w:val="24"/>
          <w:lang w:eastAsia="zh-CN"/>
        </w:rPr>
        <w:t>SEPTIMA.-</w:t>
      </w:r>
      <w:r w:rsidRPr="005472DA">
        <w:rPr>
          <w:rFonts w:ascii="Arial" w:eastAsia="Arial" w:hAnsi="Arial" w:cs="Arial"/>
          <w:color w:val="000000"/>
          <w:position w:val="-1"/>
          <w:sz w:val="24"/>
          <w:szCs w:val="24"/>
          <w:lang w:eastAsia="zh-CN"/>
        </w:rPr>
        <w:t xml:space="preserve"> Los servicios a que se refiere este contrato se prestarán:</w:t>
      </w:r>
    </w:p>
    <w:p w14:paraId="7C24BA41" w14:textId="77777777" w:rsidR="005472DA" w:rsidRPr="005472DA" w:rsidRDefault="005472DA" w:rsidP="005472DA">
      <w:pPr>
        <w:numPr>
          <w:ilvl w:val="0"/>
          <w:numId w:val="6"/>
        </w:numPr>
        <w:pBdr>
          <w:top w:val="nil"/>
          <w:left w:val="nil"/>
          <w:bottom w:val="nil"/>
          <w:right w:val="nil"/>
          <w:between w:val="nil"/>
        </w:pBdr>
        <w:suppressAutoHyphens/>
        <w:spacing w:after="0" w:line="240" w:lineRule="auto"/>
        <w:ind w:leftChars="-1" w:left="284" w:hangingChars="119" w:hanging="286"/>
        <w:jc w:val="both"/>
        <w:textDirection w:val="btLr"/>
        <w:textAlignment w:val="top"/>
        <w:outlineLvl w:val="0"/>
        <w:rPr>
          <w:rFonts w:ascii="Arial" w:eastAsia="Raleway"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Directamente por </w:t>
      </w:r>
      <w:r w:rsidRPr="005472DA">
        <w:rPr>
          <w:rFonts w:ascii="Arial" w:eastAsia="Arial" w:hAnsi="Arial" w:cs="Arial"/>
          <w:b/>
          <w:color w:val="000000"/>
          <w:position w:val="-1"/>
          <w:sz w:val="24"/>
          <w:szCs w:val="24"/>
          <w:lang w:eastAsia="zh-CN"/>
        </w:rPr>
        <w:t>EL PRESTADOR</w:t>
      </w:r>
      <w:r w:rsidRPr="005472DA">
        <w:rPr>
          <w:rFonts w:ascii="Arial" w:eastAsia="Arial" w:hAnsi="Arial" w:cs="Arial"/>
          <w:color w:val="000000"/>
          <w:position w:val="-1"/>
          <w:sz w:val="24"/>
          <w:szCs w:val="24"/>
          <w:lang w:eastAsia="zh-CN"/>
        </w:rPr>
        <w:t xml:space="preserve"> o por terceros con quienes la misma contrate, bajo su responsabilidad.</w:t>
      </w:r>
    </w:p>
    <w:p w14:paraId="280A4E3E" w14:textId="77777777" w:rsidR="005472DA" w:rsidRPr="005472DA" w:rsidRDefault="005472DA" w:rsidP="005472DA">
      <w:pPr>
        <w:numPr>
          <w:ilvl w:val="0"/>
          <w:numId w:val="6"/>
        </w:numPr>
        <w:pBdr>
          <w:top w:val="nil"/>
          <w:left w:val="nil"/>
          <w:bottom w:val="nil"/>
          <w:right w:val="nil"/>
          <w:between w:val="nil"/>
        </w:pBdr>
        <w:suppressAutoHyphens/>
        <w:spacing w:after="318" w:line="240" w:lineRule="auto"/>
        <w:ind w:leftChars="-1" w:left="284" w:hangingChars="119" w:hanging="286"/>
        <w:jc w:val="both"/>
        <w:textDirection w:val="btLr"/>
        <w:textAlignment w:val="top"/>
        <w:outlineLvl w:val="0"/>
        <w:rPr>
          <w:rFonts w:ascii="Arial" w:eastAsia="Raleway" w:hAnsi="Arial" w:cs="Arial"/>
          <w:color w:val="000000"/>
          <w:position w:val="-1"/>
          <w:sz w:val="24"/>
          <w:szCs w:val="24"/>
          <w:lang w:eastAsia="zh-CN"/>
        </w:rPr>
      </w:pPr>
      <w:r w:rsidRPr="005472DA">
        <w:rPr>
          <w:rFonts w:ascii="Arial" w:eastAsia="Arial" w:hAnsi="Arial" w:cs="Arial"/>
          <w:color w:val="000000"/>
          <w:position w:val="-1"/>
          <w:sz w:val="24"/>
          <w:szCs w:val="24"/>
          <w:lang w:eastAsia="zh-CN"/>
        </w:rPr>
        <w:t xml:space="preserve">Salvo caso fortuito o fuerza mayor que lo impidan; en aquellos casos en los que la zona donde se requiere la asistencia sea considerada como zona de alto riesgo como ser barrios o colonias conocidas como zonas de “maras” o pandillas, </w:t>
      </w:r>
      <w:r w:rsidRPr="005472DA">
        <w:rPr>
          <w:rFonts w:ascii="Arial" w:eastAsia="Arial" w:hAnsi="Arial" w:cs="Arial"/>
          <w:b/>
          <w:color w:val="000000"/>
          <w:position w:val="-1"/>
          <w:sz w:val="24"/>
          <w:szCs w:val="24"/>
          <w:lang w:eastAsia="zh-CN"/>
        </w:rPr>
        <w:t xml:space="preserve">EL PRESTADOR </w:t>
      </w:r>
      <w:r w:rsidRPr="005472DA">
        <w:rPr>
          <w:rFonts w:ascii="Arial" w:eastAsia="Arial" w:hAnsi="Arial" w:cs="Arial"/>
          <w:color w:val="000000"/>
          <w:position w:val="-1"/>
          <w:sz w:val="24"/>
          <w:szCs w:val="24"/>
          <w:lang w:eastAsia="zh-CN"/>
        </w:rPr>
        <w:t>no estará obligado a prestar el servicio.</w:t>
      </w:r>
    </w:p>
    <w:p w14:paraId="2E687977" w14:textId="77777777" w:rsidR="005472DA" w:rsidRPr="005472DA" w:rsidRDefault="005472DA" w:rsidP="005472DA">
      <w:pPr>
        <w:widowControl w:val="0"/>
        <w:autoSpaceDE w:val="0"/>
        <w:autoSpaceDN w:val="0"/>
        <w:adjustRightInd w:val="0"/>
        <w:spacing w:after="0" w:line="278" w:lineRule="auto"/>
        <w:ind w:right="60"/>
        <w:jc w:val="both"/>
        <w:rPr>
          <w:rFonts w:ascii="Arial" w:eastAsia="Arial" w:hAnsi="Arial" w:cs="Arial"/>
          <w:color w:val="000000"/>
          <w:position w:val="-1"/>
          <w:sz w:val="24"/>
          <w:szCs w:val="24"/>
          <w:lang w:eastAsia="zh-CN"/>
        </w:rPr>
      </w:pPr>
      <w:r w:rsidRPr="005472DA">
        <w:rPr>
          <w:rFonts w:ascii="Arial" w:eastAsia="Arial" w:hAnsi="Arial" w:cs="Arial"/>
          <w:color w:val="000000"/>
          <w:position w:val="-1"/>
          <w:sz w:val="24"/>
          <w:szCs w:val="24"/>
          <w:lang w:eastAsia="zh-CN"/>
        </w:rPr>
        <w:t>En fe de lo cual se firma el presente documento en la Ciudad de Tegucigalpa, M.D.C. a los ____________    días del mes de    _________________ del año _______.</w:t>
      </w:r>
    </w:p>
    <w:p w14:paraId="79089501" w14:textId="77777777" w:rsidR="005472DA" w:rsidRPr="00BD26D2" w:rsidRDefault="005472DA" w:rsidP="005472DA">
      <w:pPr>
        <w:widowControl w:val="0"/>
        <w:autoSpaceDE w:val="0"/>
        <w:autoSpaceDN w:val="0"/>
        <w:adjustRightInd w:val="0"/>
        <w:spacing w:after="0" w:line="200" w:lineRule="exact"/>
        <w:rPr>
          <w:rFonts w:ascii="Arial" w:hAnsi="Arial" w:cs="Arial"/>
          <w:sz w:val="24"/>
          <w:szCs w:val="24"/>
        </w:rPr>
      </w:pPr>
    </w:p>
    <w:p w14:paraId="59495234" w14:textId="77777777" w:rsidR="005472DA" w:rsidRDefault="005472DA" w:rsidP="005472DA">
      <w:pPr>
        <w:widowControl w:val="0"/>
        <w:autoSpaceDE w:val="0"/>
        <w:autoSpaceDN w:val="0"/>
        <w:adjustRightInd w:val="0"/>
        <w:spacing w:after="0" w:line="200" w:lineRule="exact"/>
        <w:rPr>
          <w:rFonts w:ascii="Arial" w:hAnsi="Arial" w:cs="Arial"/>
          <w:sz w:val="24"/>
          <w:szCs w:val="24"/>
        </w:rPr>
      </w:pPr>
    </w:p>
    <w:p w14:paraId="6CE3850E" w14:textId="77777777" w:rsidR="005472DA" w:rsidRDefault="005472DA" w:rsidP="005472DA">
      <w:pPr>
        <w:widowControl w:val="0"/>
        <w:autoSpaceDE w:val="0"/>
        <w:autoSpaceDN w:val="0"/>
        <w:adjustRightInd w:val="0"/>
        <w:spacing w:after="0" w:line="200" w:lineRule="exact"/>
        <w:rPr>
          <w:rFonts w:ascii="Arial" w:hAnsi="Arial" w:cs="Arial"/>
          <w:sz w:val="24"/>
          <w:szCs w:val="24"/>
        </w:rPr>
      </w:pPr>
    </w:p>
    <w:p w14:paraId="6F746710" w14:textId="77777777" w:rsidR="004F0001" w:rsidRDefault="004F0001" w:rsidP="005472DA">
      <w:pPr>
        <w:widowControl w:val="0"/>
        <w:autoSpaceDE w:val="0"/>
        <w:autoSpaceDN w:val="0"/>
        <w:adjustRightInd w:val="0"/>
        <w:spacing w:after="0" w:line="200" w:lineRule="exact"/>
        <w:rPr>
          <w:rFonts w:ascii="Arial" w:hAnsi="Arial" w:cs="Arial"/>
          <w:sz w:val="24"/>
          <w:szCs w:val="24"/>
        </w:rPr>
      </w:pPr>
    </w:p>
    <w:p w14:paraId="5FA2D01D" w14:textId="77777777" w:rsidR="00E655E6" w:rsidRDefault="00E655E6" w:rsidP="005472DA">
      <w:pPr>
        <w:widowControl w:val="0"/>
        <w:autoSpaceDE w:val="0"/>
        <w:autoSpaceDN w:val="0"/>
        <w:adjustRightInd w:val="0"/>
        <w:spacing w:after="0" w:line="200" w:lineRule="exact"/>
        <w:rPr>
          <w:rFonts w:ascii="Arial" w:hAnsi="Arial" w:cs="Arial"/>
          <w:sz w:val="24"/>
          <w:szCs w:val="24"/>
        </w:rPr>
      </w:pPr>
    </w:p>
    <w:p w14:paraId="0416D9C1" w14:textId="77777777" w:rsidR="00E655E6" w:rsidRDefault="00E655E6" w:rsidP="005472DA">
      <w:pPr>
        <w:widowControl w:val="0"/>
        <w:autoSpaceDE w:val="0"/>
        <w:autoSpaceDN w:val="0"/>
        <w:adjustRightInd w:val="0"/>
        <w:spacing w:after="0" w:line="200" w:lineRule="exact"/>
        <w:rPr>
          <w:rFonts w:ascii="Arial" w:hAnsi="Arial" w:cs="Arial"/>
          <w:sz w:val="24"/>
          <w:szCs w:val="24"/>
        </w:rPr>
      </w:pPr>
    </w:p>
    <w:p w14:paraId="7BAC8632" w14:textId="77777777" w:rsidR="004F0001" w:rsidRDefault="004F0001" w:rsidP="005472DA">
      <w:pPr>
        <w:widowControl w:val="0"/>
        <w:autoSpaceDE w:val="0"/>
        <w:autoSpaceDN w:val="0"/>
        <w:adjustRightInd w:val="0"/>
        <w:spacing w:after="0" w:line="200" w:lineRule="exact"/>
        <w:rPr>
          <w:rFonts w:ascii="Arial" w:hAnsi="Arial" w:cs="Arial"/>
          <w:sz w:val="24"/>
          <w:szCs w:val="24"/>
        </w:rPr>
      </w:pPr>
    </w:p>
    <w:p w14:paraId="24A51823" w14:textId="77777777" w:rsidR="004F0001" w:rsidRDefault="004F0001" w:rsidP="005472DA">
      <w:pPr>
        <w:widowControl w:val="0"/>
        <w:autoSpaceDE w:val="0"/>
        <w:autoSpaceDN w:val="0"/>
        <w:adjustRightInd w:val="0"/>
        <w:spacing w:after="0" w:line="200" w:lineRule="exact"/>
        <w:rPr>
          <w:rFonts w:ascii="Arial" w:hAnsi="Arial" w:cs="Arial"/>
          <w:sz w:val="24"/>
          <w:szCs w:val="24"/>
        </w:rPr>
      </w:pPr>
    </w:p>
    <w:p w14:paraId="6C9BC6D0" w14:textId="77777777" w:rsidR="005472DA" w:rsidRDefault="005472DA" w:rsidP="005472DA">
      <w:pPr>
        <w:widowControl w:val="0"/>
        <w:autoSpaceDE w:val="0"/>
        <w:autoSpaceDN w:val="0"/>
        <w:adjustRightInd w:val="0"/>
        <w:spacing w:after="0" w:line="200" w:lineRule="exact"/>
        <w:rPr>
          <w:rFonts w:ascii="Arial" w:hAnsi="Arial" w:cs="Arial"/>
          <w:sz w:val="24"/>
          <w:szCs w:val="24"/>
        </w:rPr>
      </w:pPr>
    </w:p>
    <w:p w14:paraId="2F26FA12" w14:textId="77777777" w:rsidR="005472DA" w:rsidRPr="00BD26D2" w:rsidRDefault="005472DA" w:rsidP="005472DA">
      <w:pPr>
        <w:widowControl w:val="0"/>
        <w:autoSpaceDE w:val="0"/>
        <w:autoSpaceDN w:val="0"/>
        <w:adjustRightInd w:val="0"/>
        <w:spacing w:after="0" w:line="200" w:lineRule="exact"/>
        <w:rPr>
          <w:rFonts w:ascii="Arial" w:hAnsi="Arial" w:cs="Arial"/>
          <w:sz w:val="24"/>
          <w:szCs w:val="24"/>
        </w:rPr>
      </w:pPr>
    </w:p>
    <w:tbl>
      <w:tblPr>
        <w:tblStyle w:val="Tablaconcuadrcula"/>
        <w:tblW w:w="10065"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20"/>
        <w:gridCol w:w="709"/>
        <w:gridCol w:w="4536"/>
      </w:tblGrid>
      <w:tr w:rsidR="005472DA" w:rsidRPr="00BD26D2" w14:paraId="615A56A0" w14:textId="77777777" w:rsidTr="005472DA">
        <w:trPr>
          <w:trHeight w:val="374"/>
        </w:trPr>
        <w:tc>
          <w:tcPr>
            <w:tcW w:w="4820" w:type="dxa"/>
          </w:tcPr>
          <w:p w14:paraId="05545C95" w14:textId="77777777" w:rsidR="005472DA" w:rsidRPr="00BD26D2" w:rsidRDefault="005472DA" w:rsidP="0082750F">
            <w:pPr>
              <w:widowControl w:val="0"/>
              <w:autoSpaceDE w:val="0"/>
              <w:autoSpaceDN w:val="0"/>
              <w:adjustRightInd w:val="0"/>
              <w:spacing w:before="36" w:line="294" w:lineRule="auto"/>
              <w:ind w:right="-1"/>
              <w:jc w:val="center"/>
              <w:rPr>
                <w:rFonts w:ascii="Arial" w:hAnsi="Arial" w:cs="Arial"/>
                <w:b/>
                <w:sz w:val="24"/>
                <w:szCs w:val="24"/>
              </w:rPr>
            </w:pPr>
            <w:r w:rsidRPr="00BD26D2">
              <w:rPr>
                <w:rFonts w:ascii="Arial" w:hAnsi="Arial" w:cs="Arial"/>
                <w:b/>
                <w:sz w:val="24"/>
                <w:szCs w:val="24"/>
                <w:lang w:val="es-NI" w:eastAsia="es-NI"/>
              </w:rPr>
              <w:t>Firma Autorizada</w:t>
            </w:r>
          </w:p>
        </w:tc>
        <w:tc>
          <w:tcPr>
            <w:tcW w:w="709" w:type="dxa"/>
            <w:tcBorders>
              <w:top w:val="nil"/>
              <w:bottom w:val="nil"/>
            </w:tcBorders>
          </w:tcPr>
          <w:p w14:paraId="10708404" w14:textId="77777777" w:rsidR="005472DA" w:rsidRPr="00BD26D2" w:rsidRDefault="005472DA" w:rsidP="0082750F">
            <w:pPr>
              <w:widowControl w:val="0"/>
              <w:autoSpaceDE w:val="0"/>
              <w:autoSpaceDN w:val="0"/>
              <w:adjustRightInd w:val="0"/>
              <w:spacing w:before="36" w:line="294" w:lineRule="auto"/>
              <w:ind w:right="-1"/>
              <w:jc w:val="center"/>
              <w:rPr>
                <w:rFonts w:ascii="Arial" w:hAnsi="Arial" w:cs="Arial"/>
                <w:b/>
                <w:sz w:val="24"/>
                <w:szCs w:val="24"/>
              </w:rPr>
            </w:pPr>
          </w:p>
        </w:tc>
        <w:tc>
          <w:tcPr>
            <w:tcW w:w="4536" w:type="dxa"/>
          </w:tcPr>
          <w:p w14:paraId="478556A8" w14:textId="77777777" w:rsidR="005472DA" w:rsidRPr="00BD26D2" w:rsidRDefault="005472DA" w:rsidP="0082750F">
            <w:pPr>
              <w:widowControl w:val="0"/>
              <w:autoSpaceDE w:val="0"/>
              <w:autoSpaceDN w:val="0"/>
              <w:adjustRightInd w:val="0"/>
              <w:spacing w:before="36" w:line="294" w:lineRule="auto"/>
              <w:ind w:right="-1"/>
              <w:jc w:val="center"/>
              <w:rPr>
                <w:rFonts w:ascii="Arial" w:hAnsi="Arial" w:cs="Arial"/>
                <w:b/>
                <w:sz w:val="24"/>
                <w:szCs w:val="24"/>
              </w:rPr>
            </w:pPr>
            <w:r w:rsidRPr="00BD26D2">
              <w:rPr>
                <w:rFonts w:ascii="Arial" w:hAnsi="Arial" w:cs="Arial"/>
                <w:b/>
                <w:sz w:val="24"/>
                <w:szCs w:val="24"/>
              </w:rPr>
              <w:t>Firma Autorizada</w:t>
            </w:r>
          </w:p>
        </w:tc>
      </w:tr>
    </w:tbl>
    <w:p w14:paraId="61BA3208" w14:textId="77777777" w:rsidR="008C48E0" w:rsidRDefault="008C48E0" w:rsidP="005472DA"/>
    <w:sectPr w:rsidR="008C48E0" w:rsidSect="005472DA">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73BE7" w14:textId="77777777" w:rsidR="00E93153" w:rsidRDefault="00E93153" w:rsidP="005472DA">
      <w:pPr>
        <w:spacing w:after="0" w:line="240" w:lineRule="auto"/>
      </w:pPr>
      <w:r>
        <w:separator/>
      </w:r>
    </w:p>
  </w:endnote>
  <w:endnote w:type="continuationSeparator" w:id="0">
    <w:p w14:paraId="1BC7A2F2" w14:textId="77777777" w:rsidR="00E93153" w:rsidRDefault="00E93153" w:rsidP="0054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D27A" w14:textId="77777777" w:rsidR="00F632E3" w:rsidRDefault="00F632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8A6AC" w14:textId="77777777" w:rsidR="00DC3A98" w:rsidRDefault="00DC3A98" w:rsidP="00DC3A98">
    <w:pPr>
      <w:pStyle w:val="Piedepgina"/>
    </w:pPr>
  </w:p>
  <w:tbl>
    <w:tblPr>
      <w:tblW w:w="5268" w:type="pct"/>
      <w:tblInd w:w="-284" w:type="dxa"/>
      <w:tblBorders>
        <w:top w:val="single" w:sz="18" w:space="0" w:color="808080"/>
        <w:insideV w:val="single" w:sz="18" w:space="0" w:color="808080"/>
      </w:tblBorders>
      <w:tblLook w:val="04A0" w:firstRow="1" w:lastRow="0" w:firstColumn="1" w:lastColumn="0" w:noHBand="0" w:noVBand="1"/>
    </w:tblPr>
    <w:tblGrid>
      <w:gridCol w:w="8853"/>
      <w:gridCol w:w="1900"/>
    </w:tblGrid>
    <w:tr w:rsidR="00DC3A98" w:rsidRPr="008E7FFA" w14:paraId="0CBA3E5C" w14:textId="77777777" w:rsidTr="0082750F">
      <w:trPr>
        <w:trHeight w:val="97"/>
      </w:trPr>
      <w:tc>
        <w:tcPr>
          <w:tcW w:w="8651" w:type="dxa"/>
          <w:tcBorders>
            <w:top w:val="single" w:sz="18" w:space="0" w:color="808080"/>
            <w:left w:val="nil"/>
            <w:bottom w:val="nil"/>
            <w:right w:val="single" w:sz="18" w:space="0" w:color="808080"/>
          </w:tcBorders>
          <w:hideMark/>
        </w:tcPr>
        <w:p w14:paraId="067ECC03" w14:textId="77777777" w:rsidR="00DC3A98" w:rsidRPr="00F41C6E" w:rsidRDefault="00DC3A98" w:rsidP="00DC3A98">
          <w:pPr>
            <w:shd w:val="clear" w:color="auto" w:fill="FFFFFF"/>
            <w:rPr>
              <w:b/>
              <w:color w:val="000000"/>
            </w:rPr>
          </w:pPr>
          <w:r w:rsidRPr="00F41C6E">
            <w:rPr>
              <w:b/>
              <w:color w:val="000000"/>
            </w:rPr>
            <w:t>Texto registrado en la Comisión Nacional de Bancos y Seguros según Resolución Registro POL GPU xx/xx-xx-2025.</w:t>
          </w:r>
        </w:p>
        <w:p w14:paraId="4965330E" w14:textId="77777777" w:rsidR="00DC3A98" w:rsidRPr="00F41C6E" w:rsidRDefault="00DC3A98" w:rsidP="00DC3A98">
          <w:pPr>
            <w:shd w:val="clear" w:color="auto" w:fill="FFFFFF"/>
            <w:ind w:left="142"/>
            <w:jc w:val="center"/>
            <w:rPr>
              <w:b/>
              <w:color w:val="000000"/>
            </w:rPr>
          </w:pPr>
        </w:p>
      </w:tc>
      <w:tc>
        <w:tcPr>
          <w:tcW w:w="1857" w:type="dxa"/>
          <w:tcBorders>
            <w:top w:val="single" w:sz="18" w:space="0" w:color="808080"/>
            <w:left w:val="single" w:sz="18" w:space="0" w:color="808080"/>
            <w:bottom w:val="nil"/>
            <w:right w:val="nil"/>
          </w:tcBorders>
          <w:hideMark/>
        </w:tcPr>
        <w:p w14:paraId="4A64811E" w14:textId="77777777" w:rsidR="00DC3A98" w:rsidRPr="00F41C6E" w:rsidRDefault="00DC3A98" w:rsidP="00DC3A98">
          <w:pPr>
            <w:jc w:val="right"/>
            <w:rPr>
              <w:b/>
              <w:color w:val="000000"/>
            </w:rPr>
          </w:pPr>
          <w:r w:rsidRPr="00F41C6E">
            <w:rPr>
              <w:b/>
              <w:color w:val="000000"/>
            </w:rPr>
            <w:t xml:space="preserve">Página </w:t>
          </w:r>
          <w:r w:rsidRPr="00F41C6E">
            <w:rPr>
              <w:b/>
              <w:color w:val="000000"/>
            </w:rPr>
            <w:fldChar w:fldCharType="begin"/>
          </w:r>
          <w:r w:rsidRPr="00F41C6E">
            <w:rPr>
              <w:b/>
              <w:color w:val="000000"/>
            </w:rPr>
            <w:instrText xml:space="preserve"> PAGE </w:instrText>
          </w:r>
          <w:r w:rsidRPr="00F41C6E">
            <w:rPr>
              <w:b/>
              <w:color w:val="000000"/>
            </w:rPr>
            <w:fldChar w:fldCharType="separate"/>
          </w:r>
          <w:r w:rsidRPr="00F41C6E">
            <w:rPr>
              <w:b/>
              <w:color w:val="000000"/>
            </w:rPr>
            <w:t>2</w:t>
          </w:r>
          <w:r w:rsidRPr="00F41C6E">
            <w:rPr>
              <w:b/>
              <w:color w:val="000000"/>
            </w:rPr>
            <w:fldChar w:fldCharType="end"/>
          </w:r>
          <w:r w:rsidRPr="00F41C6E">
            <w:rPr>
              <w:b/>
              <w:color w:val="000000"/>
            </w:rPr>
            <w:t xml:space="preserve"> de </w:t>
          </w:r>
          <w:r w:rsidRPr="00F41C6E">
            <w:rPr>
              <w:b/>
              <w:color w:val="000000"/>
            </w:rPr>
            <w:fldChar w:fldCharType="begin"/>
          </w:r>
          <w:r w:rsidRPr="00F41C6E">
            <w:rPr>
              <w:b/>
              <w:color w:val="000000"/>
            </w:rPr>
            <w:instrText xml:space="preserve"> NUMPAGES  </w:instrText>
          </w:r>
          <w:r w:rsidRPr="00F41C6E">
            <w:rPr>
              <w:b/>
              <w:color w:val="000000"/>
            </w:rPr>
            <w:fldChar w:fldCharType="separate"/>
          </w:r>
          <w:r w:rsidRPr="00F41C6E">
            <w:rPr>
              <w:b/>
              <w:color w:val="000000"/>
            </w:rPr>
            <w:t>3</w:t>
          </w:r>
          <w:r w:rsidRPr="00F41C6E">
            <w:rPr>
              <w:b/>
              <w:color w:val="000000"/>
            </w:rPr>
            <w:fldChar w:fldCharType="end"/>
          </w:r>
        </w:p>
      </w:tc>
    </w:tr>
  </w:tbl>
  <w:p w14:paraId="5FF6F675" w14:textId="77777777" w:rsidR="005472DA" w:rsidRDefault="005472DA" w:rsidP="00DC3A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8F37" w14:textId="77777777" w:rsidR="00F632E3" w:rsidRDefault="00F632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7A3C" w14:textId="77777777" w:rsidR="00E93153" w:rsidRDefault="00E93153" w:rsidP="005472DA">
      <w:pPr>
        <w:spacing w:after="0" w:line="240" w:lineRule="auto"/>
      </w:pPr>
      <w:r>
        <w:separator/>
      </w:r>
    </w:p>
  </w:footnote>
  <w:footnote w:type="continuationSeparator" w:id="0">
    <w:p w14:paraId="5E9C8679" w14:textId="77777777" w:rsidR="00E93153" w:rsidRDefault="00E93153" w:rsidP="00547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0C04" w14:textId="77777777" w:rsidR="00F632E3" w:rsidRDefault="00F632E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6C48" w14:textId="77777777" w:rsidR="00DC3A98" w:rsidRDefault="00DC3A98">
    <w:pPr>
      <w:pStyle w:val="Encabezado"/>
    </w:pPr>
    <w:r>
      <w:rPr>
        <w:rFonts w:ascii="Arial" w:hAnsi="Arial" w:cs="Arial"/>
        <w:noProof/>
      </w:rPr>
      <w:drawing>
        <wp:anchor distT="0" distB="0" distL="114300" distR="114300" simplePos="0" relativeHeight="251659264" behindDoc="0" locked="0" layoutInCell="1" allowOverlap="1" wp14:anchorId="011F6035" wp14:editId="2BBA92D1">
          <wp:simplePos x="0" y="0"/>
          <wp:positionH relativeFrom="margin">
            <wp:align>left</wp:align>
          </wp:positionH>
          <wp:positionV relativeFrom="paragraph">
            <wp:posOffset>-168275</wp:posOffset>
          </wp:positionV>
          <wp:extent cx="1584960" cy="533400"/>
          <wp:effectExtent l="0" t="0" r="0" b="0"/>
          <wp:wrapThrough wrapText="bothSides">
            <wp:wrapPolygon edited="0">
              <wp:start x="0" y="0"/>
              <wp:lineTo x="0" y="20829"/>
              <wp:lineTo x="7269" y="20829"/>
              <wp:lineTo x="19990" y="20057"/>
              <wp:lineTo x="21288" y="19286"/>
              <wp:lineTo x="21029" y="5400"/>
              <wp:lineTo x="17654" y="2314"/>
              <wp:lineTo x="7010" y="0"/>
              <wp:lineTo x="0" y="0"/>
            </wp:wrapPolygon>
          </wp:wrapThrough>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CA SEGUROS LAFISE.png"/>
                  <pic:cNvPicPr/>
                </pic:nvPicPr>
                <pic:blipFill rotWithShape="1">
                  <a:blip r:embed="rId1">
                    <a:extLst>
                      <a:ext uri="{28A0092B-C50C-407E-A947-70E740481C1C}">
                        <a14:useLocalDpi xmlns:a14="http://schemas.microsoft.com/office/drawing/2010/main" val="0"/>
                      </a:ext>
                    </a:extLst>
                  </a:blip>
                  <a:srcRect l="4703" t="18706" r="2622" b="14360"/>
                  <a:stretch/>
                </pic:blipFill>
                <pic:spPr bwMode="auto">
                  <a:xfrm>
                    <a:off x="0" y="0"/>
                    <a:ext cx="1584960"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F79C" w14:textId="77777777" w:rsidR="00F632E3" w:rsidRDefault="00F632E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28D"/>
    <w:multiLevelType w:val="multilevel"/>
    <w:tmpl w:val="3A4A925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7EE6574"/>
    <w:multiLevelType w:val="multilevel"/>
    <w:tmpl w:val="E084B0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1BA12EF6"/>
    <w:multiLevelType w:val="multilevel"/>
    <w:tmpl w:val="8A70798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26787C52"/>
    <w:multiLevelType w:val="multilevel"/>
    <w:tmpl w:val="2DD8452A"/>
    <w:lvl w:ilvl="0">
      <w:start w:val="1"/>
      <w:numFmt w:val="bullet"/>
      <w:lvlText w:val=""/>
      <w:lvlJc w:val="left"/>
      <w:pPr>
        <w:ind w:left="646" w:hanging="360"/>
      </w:pPr>
      <w:rPr>
        <w:rFonts w:ascii="Wingdings" w:hAnsi="Wingdings" w:hint="default"/>
        <w:vertAlign w:val="baseline"/>
      </w:rPr>
    </w:lvl>
    <w:lvl w:ilvl="1">
      <w:start w:val="1"/>
      <w:numFmt w:val="bullet"/>
      <w:lvlText w:val="o"/>
      <w:lvlJc w:val="left"/>
      <w:pPr>
        <w:ind w:left="1366" w:hanging="360"/>
      </w:pPr>
      <w:rPr>
        <w:rFonts w:ascii="Courier New" w:eastAsia="Courier New" w:hAnsi="Courier New" w:cs="Courier New"/>
        <w:vertAlign w:val="baseline"/>
      </w:rPr>
    </w:lvl>
    <w:lvl w:ilvl="2">
      <w:start w:val="1"/>
      <w:numFmt w:val="bullet"/>
      <w:lvlText w:val="▪"/>
      <w:lvlJc w:val="left"/>
      <w:pPr>
        <w:ind w:left="2086" w:hanging="360"/>
      </w:pPr>
      <w:rPr>
        <w:rFonts w:ascii="Noto Sans Symbols" w:eastAsia="Noto Sans Symbols" w:hAnsi="Noto Sans Symbols" w:cs="Noto Sans Symbols"/>
        <w:vertAlign w:val="baseline"/>
      </w:rPr>
    </w:lvl>
    <w:lvl w:ilvl="3">
      <w:start w:val="1"/>
      <w:numFmt w:val="bullet"/>
      <w:lvlText w:val="●"/>
      <w:lvlJc w:val="left"/>
      <w:pPr>
        <w:ind w:left="2806" w:hanging="360"/>
      </w:pPr>
      <w:rPr>
        <w:rFonts w:ascii="Noto Sans Symbols" w:eastAsia="Noto Sans Symbols" w:hAnsi="Noto Sans Symbols" w:cs="Noto Sans Symbols"/>
        <w:vertAlign w:val="baseline"/>
      </w:rPr>
    </w:lvl>
    <w:lvl w:ilvl="4">
      <w:start w:val="1"/>
      <w:numFmt w:val="bullet"/>
      <w:lvlText w:val="o"/>
      <w:lvlJc w:val="left"/>
      <w:pPr>
        <w:ind w:left="3526" w:hanging="360"/>
      </w:pPr>
      <w:rPr>
        <w:rFonts w:ascii="Courier New" w:eastAsia="Courier New" w:hAnsi="Courier New" w:cs="Courier New"/>
        <w:vertAlign w:val="baseline"/>
      </w:rPr>
    </w:lvl>
    <w:lvl w:ilvl="5">
      <w:start w:val="1"/>
      <w:numFmt w:val="bullet"/>
      <w:lvlText w:val="▪"/>
      <w:lvlJc w:val="left"/>
      <w:pPr>
        <w:ind w:left="4246" w:hanging="360"/>
      </w:pPr>
      <w:rPr>
        <w:rFonts w:ascii="Noto Sans Symbols" w:eastAsia="Noto Sans Symbols" w:hAnsi="Noto Sans Symbols" w:cs="Noto Sans Symbols"/>
        <w:vertAlign w:val="baseline"/>
      </w:rPr>
    </w:lvl>
    <w:lvl w:ilvl="6">
      <w:start w:val="1"/>
      <w:numFmt w:val="bullet"/>
      <w:lvlText w:val="●"/>
      <w:lvlJc w:val="left"/>
      <w:pPr>
        <w:ind w:left="4966" w:hanging="360"/>
      </w:pPr>
      <w:rPr>
        <w:rFonts w:ascii="Noto Sans Symbols" w:eastAsia="Noto Sans Symbols" w:hAnsi="Noto Sans Symbols" w:cs="Noto Sans Symbols"/>
        <w:vertAlign w:val="baseline"/>
      </w:rPr>
    </w:lvl>
    <w:lvl w:ilvl="7">
      <w:start w:val="1"/>
      <w:numFmt w:val="bullet"/>
      <w:lvlText w:val="o"/>
      <w:lvlJc w:val="left"/>
      <w:pPr>
        <w:ind w:left="5686" w:hanging="360"/>
      </w:pPr>
      <w:rPr>
        <w:rFonts w:ascii="Courier New" w:eastAsia="Courier New" w:hAnsi="Courier New" w:cs="Courier New"/>
        <w:vertAlign w:val="baseline"/>
      </w:rPr>
    </w:lvl>
    <w:lvl w:ilvl="8">
      <w:start w:val="1"/>
      <w:numFmt w:val="bullet"/>
      <w:lvlText w:val="▪"/>
      <w:lvlJc w:val="left"/>
      <w:pPr>
        <w:ind w:left="6406" w:hanging="360"/>
      </w:pPr>
      <w:rPr>
        <w:rFonts w:ascii="Noto Sans Symbols" w:eastAsia="Noto Sans Symbols" w:hAnsi="Noto Sans Symbols" w:cs="Noto Sans Symbols"/>
        <w:vertAlign w:val="baseline"/>
      </w:rPr>
    </w:lvl>
  </w:abstractNum>
  <w:abstractNum w:abstractNumId="4" w15:restartNumberingAfterBreak="0">
    <w:nsid w:val="461D01E8"/>
    <w:multiLevelType w:val="multilevel"/>
    <w:tmpl w:val="B3C047C6"/>
    <w:lvl w:ilvl="0">
      <w:start w:val="1"/>
      <w:numFmt w:val="lowerLetter"/>
      <w:lvlText w:val="%1."/>
      <w:lvlJc w:val="left"/>
      <w:pPr>
        <w:ind w:left="-52" w:hanging="360"/>
      </w:pPr>
      <w:rPr>
        <w:vertAlign w:val="baseline"/>
      </w:rPr>
    </w:lvl>
    <w:lvl w:ilvl="1">
      <w:start w:val="1"/>
      <w:numFmt w:val="bullet"/>
      <w:lvlText w:val="o"/>
      <w:lvlJc w:val="left"/>
      <w:pPr>
        <w:ind w:left="668" w:hanging="360"/>
      </w:pPr>
      <w:rPr>
        <w:rFonts w:ascii="Courier New" w:eastAsia="Courier New" w:hAnsi="Courier New" w:cs="Courier New"/>
        <w:vertAlign w:val="baseline"/>
      </w:rPr>
    </w:lvl>
    <w:lvl w:ilvl="2">
      <w:start w:val="1"/>
      <w:numFmt w:val="bullet"/>
      <w:lvlText w:val="▪"/>
      <w:lvlJc w:val="left"/>
      <w:pPr>
        <w:ind w:left="1388" w:hanging="360"/>
      </w:pPr>
      <w:rPr>
        <w:rFonts w:ascii="Noto Sans Symbols" w:eastAsia="Noto Sans Symbols" w:hAnsi="Noto Sans Symbols" w:cs="Noto Sans Symbols"/>
        <w:vertAlign w:val="baseline"/>
      </w:rPr>
    </w:lvl>
    <w:lvl w:ilvl="3">
      <w:start w:val="1"/>
      <w:numFmt w:val="bullet"/>
      <w:lvlText w:val="●"/>
      <w:lvlJc w:val="left"/>
      <w:pPr>
        <w:ind w:left="2108" w:hanging="360"/>
      </w:pPr>
      <w:rPr>
        <w:rFonts w:ascii="Noto Sans Symbols" w:eastAsia="Noto Sans Symbols" w:hAnsi="Noto Sans Symbols" w:cs="Noto Sans Symbols"/>
        <w:vertAlign w:val="baseline"/>
      </w:rPr>
    </w:lvl>
    <w:lvl w:ilvl="4">
      <w:start w:val="1"/>
      <w:numFmt w:val="bullet"/>
      <w:lvlText w:val="o"/>
      <w:lvlJc w:val="left"/>
      <w:pPr>
        <w:ind w:left="2828" w:hanging="360"/>
      </w:pPr>
      <w:rPr>
        <w:rFonts w:ascii="Courier New" w:eastAsia="Courier New" w:hAnsi="Courier New" w:cs="Courier New"/>
        <w:vertAlign w:val="baseline"/>
      </w:rPr>
    </w:lvl>
    <w:lvl w:ilvl="5">
      <w:start w:val="1"/>
      <w:numFmt w:val="bullet"/>
      <w:lvlText w:val="▪"/>
      <w:lvlJc w:val="left"/>
      <w:pPr>
        <w:ind w:left="3548" w:hanging="360"/>
      </w:pPr>
      <w:rPr>
        <w:rFonts w:ascii="Noto Sans Symbols" w:eastAsia="Noto Sans Symbols" w:hAnsi="Noto Sans Symbols" w:cs="Noto Sans Symbols"/>
        <w:vertAlign w:val="baseline"/>
      </w:rPr>
    </w:lvl>
    <w:lvl w:ilvl="6">
      <w:start w:val="1"/>
      <w:numFmt w:val="bullet"/>
      <w:lvlText w:val="●"/>
      <w:lvlJc w:val="left"/>
      <w:pPr>
        <w:ind w:left="4268" w:hanging="360"/>
      </w:pPr>
      <w:rPr>
        <w:rFonts w:ascii="Noto Sans Symbols" w:eastAsia="Noto Sans Symbols" w:hAnsi="Noto Sans Symbols" w:cs="Noto Sans Symbols"/>
        <w:vertAlign w:val="baseline"/>
      </w:rPr>
    </w:lvl>
    <w:lvl w:ilvl="7">
      <w:start w:val="1"/>
      <w:numFmt w:val="bullet"/>
      <w:lvlText w:val="o"/>
      <w:lvlJc w:val="left"/>
      <w:pPr>
        <w:ind w:left="4988" w:hanging="360"/>
      </w:pPr>
      <w:rPr>
        <w:rFonts w:ascii="Courier New" w:eastAsia="Courier New" w:hAnsi="Courier New" w:cs="Courier New"/>
        <w:vertAlign w:val="baseline"/>
      </w:rPr>
    </w:lvl>
    <w:lvl w:ilvl="8">
      <w:start w:val="1"/>
      <w:numFmt w:val="bullet"/>
      <w:lvlText w:val="▪"/>
      <w:lvlJc w:val="left"/>
      <w:pPr>
        <w:ind w:left="5708" w:hanging="360"/>
      </w:pPr>
      <w:rPr>
        <w:rFonts w:ascii="Noto Sans Symbols" w:eastAsia="Noto Sans Symbols" w:hAnsi="Noto Sans Symbols" w:cs="Noto Sans Symbols"/>
        <w:vertAlign w:val="baseline"/>
      </w:rPr>
    </w:lvl>
  </w:abstractNum>
  <w:abstractNum w:abstractNumId="5" w15:restartNumberingAfterBreak="0">
    <w:nsid w:val="47A96159"/>
    <w:multiLevelType w:val="multilevel"/>
    <w:tmpl w:val="89286498"/>
    <w:lvl w:ilvl="0">
      <w:start w:val="1"/>
      <w:numFmt w:val="bullet"/>
      <w:lvlText w:val="✔"/>
      <w:lvlJc w:val="left"/>
      <w:pPr>
        <w:ind w:left="726" w:hanging="360"/>
      </w:pPr>
      <w:rPr>
        <w:rFonts w:ascii="Noto Sans Symbols" w:eastAsia="Noto Sans Symbols" w:hAnsi="Noto Sans Symbols" w:cs="Noto Sans Symbols"/>
        <w:b w:val="0"/>
        <w:vertAlign w:val="baseline"/>
      </w:rPr>
    </w:lvl>
    <w:lvl w:ilvl="1">
      <w:start w:val="1"/>
      <w:numFmt w:val="bullet"/>
      <w:lvlText w:val="o"/>
      <w:lvlJc w:val="left"/>
      <w:pPr>
        <w:ind w:left="1446" w:hanging="360"/>
      </w:pPr>
      <w:rPr>
        <w:rFonts w:ascii="Courier New" w:eastAsia="Courier New" w:hAnsi="Courier New" w:cs="Courier New"/>
        <w:vertAlign w:val="baseline"/>
      </w:rPr>
    </w:lvl>
    <w:lvl w:ilvl="2">
      <w:start w:val="1"/>
      <w:numFmt w:val="bullet"/>
      <w:lvlText w:val="▪"/>
      <w:lvlJc w:val="left"/>
      <w:pPr>
        <w:ind w:left="2166" w:hanging="360"/>
      </w:pPr>
      <w:rPr>
        <w:rFonts w:ascii="Noto Sans Symbols" w:eastAsia="Noto Sans Symbols" w:hAnsi="Noto Sans Symbols" w:cs="Noto Sans Symbols"/>
        <w:vertAlign w:val="baseline"/>
      </w:rPr>
    </w:lvl>
    <w:lvl w:ilvl="3">
      <w:start w:val="1"/>
      <w:numFmt w:val="bullet"/>
      <w:lvlText w:val="●"/>
      <w:lvlJc w:val="left"/>
      <w:pPr>
        <w:ind w:left="2886" w:hanging="360"/>
      </w:pPr>
      <w:rPr>
        <w:rFonts w:ascii="Noto Sans Symbols" w:eastAsia="Noto Sans Symbols" w:hAnsi="Noto Sans Symbols" w:cs="Noto Sans Symbols"/>
        <w:vertAlign w:val="baseline"/>
      </w:rPr>
    </w:lvl>
    <w:lvl w:ilvl="4">
      <w:start w:val="1"/>
      <w:numFmt w:val="bullet"/>
      <w:lvlText w:val="o"/>
      <w:lvlJc w:val="left"/>
      <w:pPr>
        <w:ind w:left="3606" w:hanging="360"/>
      </w:pPr>
      <w:rPr>
        <w:rFonts w:ascii="Courier New" w:eastAsia="Courier New" w:hAnsi="Courier New" w:cs="Courier New"/>
        <w:vertAlign w:val="baseline"/>
      </w:rPr>
    </w:lvl>
    <w:lvl w:ilvl="5">
      <w:start w:val="1"/>
      <w:numFmt w:val="bullet"/>
      <w:lvlText w:val="▪"/>
      <w:lvlJc w:val="left"/>
      <w:pPr>
        <w:ind w:left="4326" w:hanging="360"/>
      </w:pPr>
      <w:rPr>
        <w:rFonts w:ascii="Noto Sans Symbols" w:eastAsia="Noto Sans Symbols" w:hAnsi="Noto Sans Symbols" w:cs="Noto Sans Symbols"/>
        <w:vertAlign w:val="baseline"/>
      </w:rPr>
    </w:lvl>
    <w:lvl w:ilvl="6">
      <w:start w:val="1"/>
      <w:numFmt w:val="bullet"/>
      <w:lvlText w:val="●"/>
      <w:lvlJc w:val="left"/>
      <w:pPr>
        <w:ind w:left="5046" w:hanging="360"/>
      </w:pPr>
      <w:rPr>
        <w:rFonts w:ascii="Noto Sans Symbols" w:eastAsia="Noto Sans Symbols" w:hAnsi="Noto Sans Symbols" w:cs="Noto Sans Symbols"/>
        <w:vertAlign w:val="baseline"/>
      </w:rPr>
    </w:lvl>
    <w:lvl w:ilvl="7">
      <w:start w:val="1"/>
      <w:numFmt w:val="bullet"/>
      <w:lvlText w:val="o"/>
      <w:lvlJc w:val="left"/>
      <w:pPr>
        <w:ind w:left="5766" w:hanging="360"/>
      </w:pPr>
      <w:rPr>
        <w:rFonts w:ascii="Courier New" w:eastAsia="Courier New" w:hAnsi="Courier New" w:cs="Courier New"/>
        <w:vertAlign w:val="baseline"/>
      </w:rPr>
    </w:lvl>
    <w:lvl w:ilvl="8">
      <w:start w:val="1"/>
      <w:numFmt w:val="bullet"/>
      <w:lvlText w:val="▪"/>
      <w:lvlJc w:val="left"/>
      <w:pPr>
        <w:ind w:left="6486" w:hanging="360"/>
      </w:pPr>
      <w:rPr>
        <w:rFonts w:ascii="Noto Sans Symbols" w:eastAsia="Noto Sans Symbols" w:hAnsi="Noto Sans Symbols" w:cs="Noto Sans Symbols"/>
        <w:vertAlign w:val="baseline"/>
      </w:rPr>
    </w:lvl>
  </w:abstractNum>
  <w:abstractNum w:abstractNumId="6" w15:restartNumberingAfterBreak="0">
    <w:nsid w:val="4BAA70A1"/>
    <w:multiLevelType w:val="multilevel"/>
    <w:tmpl w:val="3CAC19D4"/>
    <w:lvl w:ilvl="0">
      <w:start w:val="1"/>
      <w:numFmt w:val="bullet"/>
      <w:lvlText w:val="●"/>
      <w:lvlJc w:val="left"/>
      <w:pPr>
        <w:ind w:left="1504" w:hanging="360"/>
      </w:pPr>
      <w:rPr>
        <w:rFonts w:ascii="Noto Sans Symbols" w:eastAsia="Noto Sans Symbols" w:hAnsi="Noto Sans Symbols" w:cs="Noto Sans Symbols"/>
        <w:vertAlign w:val="baseline"/>
      </w:rPr>
    </w:lvl>
    <w:lvl w:ilvl="1">
      <w:start w:val="1"/>
      <w:numFmt w:val="bullet"/>
      <w:lvlText w:val="o"/>
      <w:lvlJc w:val="left"/>
      <w:pPr>
        <w:ind w:left="2224" w:hanging="360"/>
      </w:pPr>
      <w:rPr>
        <w:rFonts w:ascii="Courier New" w:eastAsia="Courier New" w:hAnsi="Courier New" w:cs="Courier New"/>
        <w:vertAlign w:val="baseline"/>
      </w:rPr>
    </w:lvl>
    <w:lvl w:ilvl="2">
      <w:start w:val="1"/>
      <w:numFmt w:val="bullet"/>
      <w:lvlText w:val="▪"/>
      <w:lvlJc w:val="left"/>
      <w:pPr>
        <w:ind w:left="2944" w:hanging="360"/>
      </w:pPr>
      <w:rPr>
        <w:rFonts w:ascii="Noto Sans Symbols" w:eastAsia="Noto Sans Symbols" w:hAnsi="Noto Sans Symbols" w:cs="Noto Sans Symbols"/>
        <w:vertAlign w:val="baseline"/>
      </w:rPr>
    </w:lvl>
    <w:lvl w:ilvl="3">
      <w:start w:val="1"/>
      <w:numFmt w:val="bullet"/>
      <w:lvlText w:val="●"/>
      <w:lvlJc w:val="left"/>
      <w:pPr>
        <w:ind w:left="3664" w:hanging="360"/>
      </w:pPr>
      <w:rPr>
        <w:rFonts w:ascii="Noto Sans Symbols" w:eastAsia="Noto Sans Symbols" w:hAnsi="Noto Sans Symbols" w:cs="Noto Sans Symbols"/>
        <w:vertAlign w:val="baseline"/>
      </w:rPr>
    </w:lvl>
    <w:lvl w:ilvl="4">
      <w:start w:val="1"/>
      <w:numFmt w:val="bullet"/>
      <w:lvlText w:val="o"/>
      <w:lvlJc w:val="left"/>
      <w:pPr>
        <w:ind w:left="4384" w:hanging="360"/>
      </w:pPr>
      <w:rPr>
        <w:rFonts w:ascii="Courier New" w:eastAsia="Courier New" w:hAnsi="Courier New" w:cs="Courier New"/>
        <w:vertAlign w:val="baseline"/>
      </w:rPr>
    </w:lvl>
    <w:lvl w:ilvl="5">
      <w:start w:val="1"/>
      <w:numFmt w:val="bullet"/>
      <w:lvlText w:val="▪"/>
      <w:lvlJc w:val="left"/>
      <w:pPr>
        <w:ind w:left="5104" w:hanging="360"/>
      </w:pPr>
      <w:rPr>
        <w:rFonts w:ascii="Noto Sans Symbols" w:eastAsia="Noto Sans Symbols" w:hAnsi="Noto Sans Symbols" w:cs="Noto Sans Symbols"/>
        <w:vertAlign w:val="baseline"/>
      </w:rPr>
    </w:lvl>
    <w:lvl w:ilvl="6">
      <w:start w:val="1"/>
      <w:numFmt w:val="bullet"/>
      <w:lvlText w:val="●"/>
      <w:lvlJc w:val="left"/>
      <w:pPr>
        <w:ind w:left="5824" w:hanging="360"/>
      </w:pPr>
      <w:rPr>
        <w:rFonts w:ascii="Noto Sans Symbols" w:eastAsia="Noto Sans Symbols" w:hAnsi="Noto Sans Symbols" w:cs="Noto Sans Symbols"/>
        <w:vertAlign w:val="baseline"/>
      </w:rPr>
    </w:lvl>
    <w:lvl w:ilvl="7">
      <w:start w:val="1"/>
      <w:numFmt w:val="bullet"/>
      <w:lvlText w:val="o"/>
      <w:lvlJc w:val="left"/>
      <w:pPr>
        <w:ind w:left="6544" w:hanging="360"/>
      </w:pPr>
      <w:rPr>
        <w:rFonts w:ascii="Courier New" w:eastAsia="Courier New" w:hAnsi="Courier New" w:cs="Courier New"/>
        <w:vertAlign w:val="baseline"/>
      </w:rPr>
    </w:lvl>
    <w:lvl w:ilvl="8">
      <w:start w:val="1"/>
      <w:numFmt w:val="bullet"/>
      <w:lvlText w:val="▪"/>
      <w:lvlJc w:val="left"/>
      <w:pPr>
        <w:ind w:left="7264" w:hanging="360"/>
      </w:pPr>
      <w:rPr>
        <w:rFonts w:ascii="Noto Sans Symbols" w:eastAsia="Noto Sans Symbols" w:hAnsi="Noto Sans Symbols" w:cs="Noto Sans Symbols"/>
        <w:vertAlign w:val="baseline"/>
      </w:rPr>
    </w:lvl>
  </w:abstractNum>
  <w:abstractNum w:abstractNumId="7" w15:restartNumberingAfterBreak="0">
    <w:nsid w:val="5CDE0895"/>
    <w:multiLevelType w:val="multilevel"/>
    <w:tmpl w:val="FC38AC90"/>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2DC5616"/>
    <w:multiLevelType w:val="multilevel"/>
    <w:tmpl w:val="8A32472C"/>
    <w:lvl w:ilvl="0">
      <w:start w:val="1"/>
      <w:numFmt w:val="decimal"/>
      <w:lvlText w:val="%1."/>
      <w:lvlJc w:val="left"/>
      <w:pPr>
        <w:ind w:left="360" w:hanging="360"/>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9" w15:restartNumberingAfterBreak="0">
    <w:nsid w:val="675E5885"/>
    <w:multiLevelType w:val="multilevel"/>
    <w:tmpl w:val="507ACB5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0" w15:restartNumberingAfterBreak="0">
    <w:nsid w:val="6E807853"/>
    <w:multiLevelType w:val="multilevel"/>
    <w:tmpl w:val="DA5821B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decimal"/>
      <w:lvlText w:val="%2."/>
      <w:lvlJc w:val="left"/>
      <w:pPr>
        <w:ind w:left="360" w:hanging="360"/>
      </w:pPr>
      <w:rPr>
        <w:b/>
        <w:vertAlign w:val="baseline"/>
      </w:rPr>
    </w:lvl>
    <w:lvl w:ilvl="2">
      <w:start w:val="1"/>
      <w:numFmt w:val="lowerLetter"/>
      <w:lvlText w:val="%3)"/>
      <w:lvlJc w:val="left"/>
      <w:pPr>
        <w:ind w:left="2520" w:hanging="360"/>
      </w:pPr>
      <w:rPr>
        <w:vertAlign w:val="baseline"/>
      </w:rPr>
    </w:lvl>
    <w:lvl w:ilvl="3">
      <w:start w:val="1"/>
      <w:numFmt w:val="upperLetter"/>
      <w:lvlText w:val="%4."/>
      <w:lvlJc w:val="left"/>
      <w:pPr>
        <w:ind w:left="360" w:hanging="360"/>
      </w:pPr>
      <w:rPr>
        <w:b/>
        <w:vertAlign w:val="baseline"/>
      </w:rPr>
    </w:lvl>
    <w:lvl w:ilvl="4">
      <w:start w:val="1"/>
      <w:numFmt w:val="decimal"/>
      <w:lvlText w:val="%5."/>
      <w:lvlJc w:val="left"/>
      <w:pPr>
        <w:ind w:left="3960" w:hanging="360"/>
      </w:pPr>
      <w:rPr>
        <w:vertAlign w:val="baseline"/>
      </w:rPr>
    </w:lvl>
    <w:lvl w:ilvl="5">
      <w:start w:val="1"/>
      <w:numFmt w:val="decimal"/>
      <w:lvlText w:val="%6."/>
      <w:lvlJc w:val="left"/>
      <w:pPr>
        <w:ind w:left="4680" w:hanging="360"/>
      </w:pPr>
      <w:rPr>
        <w:vertAlign w:val="baseline"/>
      </w:rPr>
    </w:lvl>
    <w:lvl w:ilvl="6">
      <w:start w:val="1"/>
      <w:numFmt w:val="decimal"/>
      <w:lvlText w:val="%7."/>
      <w:lvlJc w:val="left"/>
      <w:pPr>
        <w:ind w:left="5400" w:hanging="360"/>
      </w:pPr>
      <w:rPr>
        <w:vertAlign w:val="baseline"/>
      </w:rPr>
    </w:lvl>
    <w:lvl w:ilvl="7">
      <w:start w:val="1"/>
      <w:numFmt w:val="decimal"/>
      <w:lvlText w:val="%8."/>
      <w:lvlJc w:val="left"/>
      <w:pPr>
        <w:ind w:left="6120" w:hanging="360"/>
      </w:pPr>
      <w:rPr>
        <w:vertAlign w:val="baseline"/>
      </w:rPr>
    </w:lvl>
    <w:lvl w:ilvl="8">
      <w:start w:val="1"/>
      <w:numFmt w:val="decimal"/>
      <w:lvlText w:val="%9."/>
      <w:lvlJc w:val="left"/>
      <w:pPr>
        <w:ind w:left="6840" w:hanging="360"/>
      </w:pPr>
      <w:rPr>
        <w:vertAlign w:val="baseline"/>
      </w:rPr>
    </w:lvl>
  </w:abstractNum>
  <w:abstractNum w:abstractNumId="11" w15:restartNumberingAfterBreak="0">
    <w:nsid w:val="7C48366C"/>
    <w:multiLevelType w:val="multilevel"/>
    <w:tmpl w:val="1A4645AA"/>
    <w:lvl w:ilvl="0">
      <w:start w:val="1"/>
      <w:numFmt w:val="decimal"/>
      <w:lvlText w:val="%1."/>
      <w:lvlJc w:val="left"/>
      <w:pPr>
        <w:ind w:left="360" w:hanging="360"/>
      </w:pPr>
      <w:rPr>
        <w:b w:val="0"/>
        <w:color w:val="00000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052920594">
    <w:abstractNumId w:val="5"/>
  </w:num>
  <w:num w:numId="2" w16cid:durableId="1937129259">
    <w:abstractNumId w:val="2"/>
  </w:num>
  <w:num w:numId="3" w16cid:durableId="199981610">
    <w:abstractNumId w:val="1"/>
  </w:num>
  <w:num w:numId="4" w16cid:durableId="1763137065">
    <w:abstractNumId w:val="6"/>
  </w:num>
  <w:num w:numId="5" w16cid:durableId="512453919">
    <w:abstractNumId w:val="8"/>
  </w:num>
  <w:num w:numId="6" w16cid:durableId="468985788">
    <w:abstractNumId w:val="10"/>
  </w:num>
  <w:num w:numId="7" w16cid:durableId="518784481">
    <w:abstractNumId w:val="9"/>
  </w:num>
  <w:num w:numId="8" w16cid:durableId="1063287652">
    <w:abstractNumId w:val="0"/>
  </w:num>
  <w:num w:numId="9" w16cid:durableId="570964285">
    <w:abstractNumId w:val="11"/>
  </w:num>
  <w:num w:numId="10" w16cid:durableId="641347393">
    <w:abstractNumId w:val="4"/>
  </w:num>
  <w:num w:numId="11" w16cid:durableId="1880630069">
    <w:abstractNumId w:val="7"/>
  </w:num>
  <w:num w:numId="12" w16cid:durableId="1341396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DA"/>
    <w:rsid w:val="00003952"/>
    <w:rsid w:val="000379A9"/>
    <w:rsid w:val="000B2143"/>
    <w:rsid w:val="00172CC0"/>
    <w:rsid w:val="00297AAE"/>
    <w:rsid w:val="00372181"/>
    <w:rsid w:val="00380347"/>
    <w:rsid w:val="00441CB7"/>
    <w:rsid w:val="004D67F7"/>
    <w:rsid w:val="004F0001"/>
    <w:rsid w:val="004F59C8"/>
    <w:rsid w:val="005472DA"/>
    <w:rsid w:val="005B0EFC"/>
    <w:rsid w:val="006969E4"/>
    <w:rsid w:val="007D718E"/>
    <w:rsid w:val="008552D1"/>
    <w:rsid w:val="008B1016"/>
    <w:rsid w:val="008C48E0"/>
    <w:rsid w:val="00922EF3"/>
    <w:rsid w:val="00A11A8F"/>
    <w:rsid w:val="00AF55F7"/>
    <w:rsid w:val="00B2363E"/>
    <w:rsid w:val="00C83F45"/>
    <w:rsid w:val="00CF189F"/>
    <w:rsid w:val="00D24BC3"/>
    <w:rsid w:val="00DC3A98"/>
    <w:rsid w:val="00DD140F"/>
    <w:rsid w:val="00E655E6"/>
    <w:rsid w:val="00E93153"/>
    <w:rsid w:val="00EC018C"/>
    <w:rsid w:val="00EF1DAF"/>
    <w:rsid w:val="00F137E9"/>
    <w:rsid w:val="00F632E3"/>
    <w:rsid w:val="00F7510A"/>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C4161"/>
  <w15:chartTrackingRefBased/>
  <w15:docId w15:val="{25FE38E5-A8A4-4AAF-A7EE-E429A158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72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472DA"/>
  </w:style>
  <w:style w:type="paragraph" w:styleId="Piedepgina">
    <w:name w:val="footer"/>
    <w:basedOn w:val="Normal"/>
    <w:link w:val="PiedepginaCar"/>
    <w:uiPriority w:val="99"/>
    <w:unhideWhenUsed/>
    <w:rsid w:val="005472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472DA"/>
  </w:style>
  <w:style w:type="table" w:styleId="Tablaconcuadrcula">
    <w:name w:val="Table Grid"/>
    <w:basedOn w:val="Tablanormal"/>
    <w:uiPriority w:val="59"/>
    <w:unhideWhenUsed/>
    <w:rsid w:val="005472DA"/>
    <w:pPr>
      <w:spacing w:after="0" w:line="240" w:lineRule="auto"/>
    </w:pPr>
    <w:rPr>
      <w:rFonts w:ascii="Calibri" w:eastAsia="Times New Roman" w:hAnsi="Calibri" w:cs="Times New Roman"/>
      <w:sz w:val="20"/>
      <w:szCs w:val="20"/>
      <w:lang w:eastAsia="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5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40F9460E069D4C92D8C1A139B0D982" ma:contentTypeVersion="6" ma:contentTypeDescription="Crear nuevo documento." ma:contentTypeScope="" ma:versionID="b442e86314b79d0b90140f510b121efa">
  <xsd:schema xmlns:xsd="http://www.w3.org/2001/XMLSchema" xmlns:xs="http://www.w3.org/2001/XMLSchema" xmlns:p="http://schemas.microsoft.com/office/2006/metadata/properties" xmlns:ns1="http://schemas.microsoft.com/sharepoint/v3" xmlns:ns2="144a2c90-29ca-4990-b9ad-e193f43675b3" targetNamespace="http://schemas.microsoft.com/office/2006/metadata/properties" ma:root="true" ma:fieldsID="827e7f5e345a8efdc8e44de38f67c343" ns1:_="" ns2:_="">
    <xsd:import namespace="http://schemas.microsoft.com/sharepoint/v3"/>
    <xsd:import namespace="144a2c90-29ca-4990-b9ad-e193f43675b3"/>
    <xsd:element name="properties">
      <xsd:complexType>
        <xsd:sequence>
          <xsd:element name="documentManagement">
            <xsd:complexType>
              <xsd:all>
                <xsd:element ref="ns2:Registro" minOccurs="0"/>
                <xsd:element ref="ns1:FirstName" minOccurs="0"/>
                <xsd:element ref="ns2:RamosAutorizado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rstName" ma:index="9" nillable="true" ma:displayName="Nombre" ma:internalName="Firs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4a2c90-29ca-4990-b9ad-e193f43675b3" elementFormDefault="qualified">
    <xsd:import namespace="http://schemas.microsoft.com/office/2006/documentManagement/types"/>
    <xsd:import namespace="http://schemas.microsoft.com/office/infopath/2007/PartnerControls"/>
    <xsd:element name="Registro" ma:index="8" nillable="true" ma:displayName="Registro" ma:internalName="Registro">
      <xsd:simpleType>
        <xsd:restriction base="dms:Text">
          <xsd:maxLength value="255"/>
        </xsd:restriction>
      </xsd:simpleType>
    </xsd:element>
    <xsd:element name="RamosAutorizados" ma:index="10" nillable="true" ma:displayName="RamosAutorizados" ma:internalName="RamosAutorizados">
      <xsd:simpleType>
        <xsd:restriction base="dms:Note">
          <xsd:maxLength value="255"/>
        </xsd:restriction>
      </xsd:simple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i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rstName xmlns="http://schemas.microsoft.com/sharepoint/v3" xsi:nil="true"/>
    <RamosAutorizados xmlns="144a2c90-29ca-4990-b9ad-e193f43675b3" xsi:nil="true"/>
    <Registro xmlns="144a2c90-29ca-4990-b9ad-e193f43675b3" xsi:nil="true"/>
  </documentManagement>
</p:properties>
</file>

<file path=customXml/itemProps1.xml><?xml version="1.0" encoding="utf-8"?>
<ds:datastoreItem xmlns:ds="http://schemas.openxmlformats.org/officeDocument/2006/customXml" ds:itemID="{ECECA35B-EC37-4011-88E0-6945CF9CAB40}">
  <ds:schemaRefs>
    <ds:schemaRef ds:uri="http://schemas.openxmlformats.org/officeDocument/2006/bibliography"/>
  </ds:schemaRefs>
</ds:datastoreItem>
</file>

<file path=customXml/itemProps2.xml><?xml version="1.0" encoding="utf-8"?>
<ds:datastoreItem xmlns:ds="http://schemas.openxmlformats.org/officeDocument/2006/customXml" ds:itemID="{94E599C2-5B3C-43F7-9B64-A8437490C3E4}"/>
</file>

<file path=customXml/itemProps3.xml><?xml version="1.0" encoding="utf-8"?>
<ds:datastoreItem xmlns:ds="http://schemas.openxmlformats.org/officeDocument/2006/customXml" ds:itemID="{DD91A8BE-6B59-47D0-96C1-7B740AF1C67B}"/>
</file>

<file path=customXml/itemProps4.xml><?xml version="1.0" encoding="utf-8"?>
<ds:datastoreItem xmlns:ds="http://schemas.openxmlformats.org/officeDocument/2006/customXml" ds:itemID="{BB86BAB5-B229-4564-AB16-940E03F3D624}"/>
</file>

<file path=docProps/app.xml><?xml version="1.0" encoding="utf-8"?>
<Properties xmlns="http://schemas.openxmlformats.org/officeDocument/2006/extended-properties" xmlns:vt="http://schemas.openxmlformats.org/officeDocument/2006/docPropsVTypes">
  <Template>Normal</Template>
  <TotalTime>18</TotalTime>
  <Pages>6</Pages>
  <Words>2164</Words>
  <Characters>11905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Herminia Suyapa Oyuela - Seguros LAFISE Honduras</dc:creator>
  <cp:keywords/>
  <dc:description/>
  <cp:lastModifiedBy>Cristian Odair García Álvarez</cp:lastModifiedBy>
  <cp:revision>13</cp:revision>
  <dcterms:created xsi:type="dcterms:W3CDTF">2025-04-29T21:30:00Z</dcterms:created>
  <dcterms:modified xsi:type="dcterms:W3CDTF">2025-07-16T21:25:00Z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0x010100F940F9460E069D4C92D8C1A139B0D982</vt:lpwstr>
  </property>
  <property fmtid="{D5CDD505-2E9C-101B-9397-08002B2CF9AE}" pid="3" name="Tipo de Documento">
    <vt:lpwstr>Primer anexo que enviaron</vt:lpwstr>
  </property>
</Properties>
</file>